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1"/>
        <w:gridCol w:w="3022"/>
      </w:tblGrid>
      <w:tr w:rsidR="004A2B03" w14:paraId="76858C34" w14:textId="77777777">
        <w:trPr>
          <w:trHeight w:val="501"/>
        </w:trPr>
        <w:tc>
          <w:tcPr>
            <w:tcW w:w="4651" w:type="dxa"/>
            <w:tcBorders>
              <w:right w:val="single" w:sz="18" w:space="0" w:color="000000"/>
            </w:tcBorders>
          </w:tcPr>
          <w:p w14:paraId="76858C31" w14:textId="77777777" w:rsidR="004A2B03" w:rsidRDefault="00B30340">
            <w:pPr>
              <w:pStyle w:val="TableParagraph"/>
              <w:ind w:left="710" w:right="1475" w:firstLine="393"/>
              <w:rPr>
                <w:b/>
                <w:sz w:val="20"/>
              </w:rPr>
            </w:pPr>
            <w:r>
              <w:rPr>
                <w:b/>
                <w:sz w:val="20"/>
              </w:rPr>
              <w:t>State of Michigan Civil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Commission</w:t>
            </w:r>
          </w:p>
        </w:tc>
        <w:tc>
          <w:tcPr>
            <w:tcW w:w="3022" w:type="dxa"/>
            <w:vMerge w:val="restart"/>
            <w:tcBorders>
              <w:top w:val="single" w:sz="18" w:space="0" w:color="000000"/>
            </w:tcBorders>
          </w:tcPr>
          <w:p w14:paraId="76858C32" w14:textId="77777777" w:rsidR="004A2B03" w:rsidRDefault="00B30340">
            <w:pPr>
              <w:pStyle w:val="TableParagraph"/>
              <w:spacing w:before="35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Code</w:t>
            </w:r>
          </w:p>
          <w:p w14:paraId="76858C33" w14:textId="576D2988" w:rsidR="004A2B03" w:rsidRDefault="00B30340">
            <w:pPr>
              <w:pStyle w:val="TableParagraph"/>
              <w:spacing w:before="177"/>
              <w:ind w:left="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58976" behindDoc="1" locked="0" layoutInCell="1" allowOverlap="1" wp14:anchorId="76858D0A" wp14:editId="76858D0B">
                      <wp:simplePos x="0" y="0"/>
                      <wp:positionH relativeFrom="column">
                        <wp:posOffset>11429</wp:posOffset>
                      </wp:positionH>
                      <wp:positionV relativeFrom="paragraph">
                        <wp:posOffset>283335</wp:posOffset>
                      </wp:positionV>
                      <wp:extent cx="1896110" cy="228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6110" cy="22860"/>
                                <a:chOff x="0" y="0"/>
                                <a:chExt cx="1896110" cy="228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89611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6110" h="22860">
                                      <a:moveTo>
                                        <a:pt x="18961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896110" y="22859"/>
                                      </a:lnTo>
                                      <a:lnTo>
                                        <a:pt x="1896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517E3" id="Group 1" o:spid="_x0000_s1026" style="position:absolute;margin-left:.9pt;margin-top:22.3pt;width:149.3pt;height:1.8pt;z-index:-15957504;mso-wrap-distance-left:0;mso-wrap-distance-right:0" coordsize="1896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">
                      <v:shape id="Graphic 2" o:spid="_x0000_s1027" style="position:absolute;width:18961;height:228;visibility:visible;mso-wrap-style:square;v-text-anchor:top" coordsize="189611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" path="m1896110,l,,,22859r1896110,l189611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4A2B03" w14:paraId="76858C37" w14:textId="77777777">
        <w:trPr>
          <w:trHeight w:val="676"/>
        </w:trPr>
        <w:tc>
          <w:tcPr>
            <w:tcW w:w="4651" w:type="dxa"/>
          </w:tcPr>
          <w:p w14:paraId="76858C35" w14:textId="77777777" w:rsidR="004A2B03" w:rsidRDefault="00B30340">
            <w:pPr>
              <w:pStyle w:val="TableParagraph"/>
              <w:spacing w:before="36"/>
              <w:ind w:left="1110" w:right="140" w:hanging="1061"/>
              <w:rPr>
                <w:sz w:val="20"/>
              </w:rPr>
            </w:pPr>
            <w:r>
              <w:rPr>
                <w:sz w:val="20"/>
              </w:rPr>
              <w:t>Capitol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30002 Lansing, MI 48909</w:t>
            </w:r>
          </w:p>
        </w:tc>
        <w:tc>
          <w:tcPr>
            <w:tcW w:w="3022" w:type="dxa"/>
            <w:vMerge/>
            <w:tcBorders>
              <w:top w:val="nil"/>
            </w:tcBorders>
          </w:tcPr>
          <w:p w14:paraId="76858C36" w14:textId="77777777" w:rsidR="004A2B03" w:rsidRDefault="004A2B03">
            <w:pPr>
              <w:rPr>
                <w:sz w:val="2"/>
                <w:szCs w:val="2"/>
              </w:rPr>
            </w:pPr>
          </w:p>
        </w:tc>
      </w:tr>
      <w:tr w:rsidR="004A2B03" w14:paraId="76858C3A" w14:textId="77777777">
        <w:trPr>
          <w:trHeight w:val="493"/>
        </w:trPr>
        <w:tc>
          <w:tcPr>
            <w:tcW w:w="4651" w:type="dxa"/>
          </w:tcPr>
          <w:p w14:paraId="76858C38" w14:textId="77777777" w:rsidR="004A2B03" w:rsidRDefault="00B30340">
            <w:pPr>
              <w:pStyle w:val="TableParagraph"/>
              <w:spacing w:before="171" w:line="302" w:lineRule="exact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POSITION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3022" w:type="dxa"/>
          </w:tcPr>
          <w:p w14:paraId="76858C39" w14:textId="77777777" w:rsidR="004A2B03" w:rsidRDefault="004A2B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858C3B" w14:textId="77777777" w:rsidR="004A2B03" w:rsidRDefault="004A2B03">
      <w:pPr>
        <w:pStyle w:val="BodyText"/>
        <w:spacing w:before="99"/>
        <w:rPr>
          <w:rFonts w:ascii="Times New Roman"/>
        </w:rPr>
      </w:pPr>
    </w:p>
    <w:tbl>
      <w:tblPr>
        <w:tblW w:w="0" w:type="auto"/>
        <w:tblInd w:w="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0"/>
        <w:gridCol w:w="5561"/>
      </w:tblGrid>
      <w:tr w:rsidR="004A2B03" w14:paraId="76858C3D" w14:textId="77777777">
        <w:trPr>
          <w:trHeight w:val="596"/>
        </w:trPr>
        <w:tc>
          <w:tcPr>
            <w:tcW w:w="11121" w:type="dxa"/>
            <w:gridSpan w:val="2"/>
            <w:tcBorders>
              <w:bottom w:val="single" w:sz="8" w:space="0" w:color="000000"/>
            </w:tcBorders>
          </w:tcPr>
          <w:p w14:paraId="76858C3C" w14:textId="77777777" w:rsidR="004A2B03" w:rsidRDefault="00B30340">
            <w:pPr>
              <w:pStyle w:val="TableParagraph"/>
              <w:spacing w:before="36"/>
              <w:ind w:left="54"/>
              <w:rPr>
                <w:sz w:val="20"/>
              </w:rPr>
            </w:pPr>
            <w:r>
              <w:rPr>
                <w:sz w:val="20"/>
              </w:rPr>
              <w:t>This position description serves as the official classification document of record for this position. Please complete the 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position.</w:t>
            </w:r>
          </w:p>
        </w:tc>
      </w:tr>
      <w:tr w:rsidR="004A2B03" w14:paraId="76858C40" w14:textId="77777777">
        <w:trPr>
          <w:trHeight w:val="325"/>
        </w:trPr>
        <w:tc>
          <w:tcPr>
            <w:tcW w:w="55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8C3E" w14:textId="77777777" w:rsidR="004A2B03" w:rsidRDefault="00B30340">
            <w:pPr>
              <w:pStyle w:val="TableParagraph"/>
              <w:spacing w:before="59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Employee's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(Last,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First,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M.I.)</w:t>
            </w:r>
          </w:p>
        </w:tc>
        <w:tc>
          <w:tcPr>
            <w:tcW w:w="55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6858C3F" w14:textId="77777777" w:rsidR="004A2B03" w:rsidRDefault="00B30340">
            <w:pPr>
              <w:pStyle w:val="TableParagraph"/>
              <w:spacing w:before="59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8. </w:t>
            </w:r>
            <w:r>
              <w:rPr>
                <w:b/>
                <w:spacing w:val="-2"/>
                <w:sz w:val="16"/>
              </w:rPr>
              <w:t>Department/Agency</w:t>
            </w:r>
          </w:p>
        </w:tc>
      </w:tr>
      <w:tr w:rsidR="004A2B03" w14:paraId="76858C43" w14:textId="77777777">
        <w:trPr>
          <w:trHeight w:val="611"/>
        </w:trPr>
        <w:tc>
          <w:tcPr>
            <w:tcW w:w="5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858C41" w14:textId="77777777" w:rsidR="004A2B03" w:rsidRDefault="004A2B03">
            <w:pPr>
              <w:rPr>
                <w:sz w:val="2"/>
                <w:szCs w:val="2"/>
              </w:rPr>
            </w:pP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6858C42" w14:textId="77777777" w:rsidR="004A2B03" w:rsidRDefault="00B30340">
            <w:pPr>
              <w:pStyle w:val="TableParagraph"/>
              <w:spacing w:before="74"/>
              <w:ind w:left="47"/>
              <w:rPr>
                <w:sz w:val="20"/>
              </w:rPr>
            </w:pPr>
            <w:r>
              <w:rPr>
                <w:sz w:val="20"/>
              </w:rPr>
              <w:t>TREASURY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PAYROLL</w:t>
            </w:r>
          </w:p>
        </w:tc>
      </w:tr>
      <w:tr w:rsidR="004A2B03" w14:paraId="76858C46" w14:textId="77777777">
        <w:trPr>
          <w:trHeight w:val="302"/>
        </w:trPr>
        <w:tc>
          <w:tcPr>
            <w:tcW w:w="55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8C44" w14:textId="77777777" w:rsidR="004A2B03" w:rsidRDefault="00B30340">
            <w:pPr>
              <w:pStyle w:val="TableParagraph"/>
              <w:spacing w:before="38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Employee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Identification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55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6858C45" w14:textId="77777777" w:rsidR="004A2B03" w:rsidRDefault="00B30340">
            <w:pPr>
              <w:pStyle w:val="TableParagraph"/>
              <w:spacing w:before="38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Bureau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(Institution,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Board,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Commission)</w:t>
            </w:r>
          </w:p>
        </w:tc>
      </w:tr>
      <w:tr w:rsidR="004A2B03" w14:paraId="76858C49" w14:textId="77777777">
        <w:trPr>
          <w:trHeight w:val="610"/>
        </w:trPr>
        <w:tc>
          <w:tcPr>
            <w:tcW w:w="5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858C47" w14:textId="77777777" w:rsidR="004A2B03" w:rsidRDefault="004A2B03">
            <w:pPr>
              <w:rPr>
                <w:sz w:val="2"/>
                <w:szCs w:val="2"/>
              </w:rPr>
            </w:pP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6858C48" w14:textId="77777777" w:rsidR="004A2B03" w:rsidRDefault="00B30340">
            <w:pPr>
              <w:pStyle w:val="TableParagraph"/>
              <w:spacing w:before="73"/>
              <w:ind w:left="47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Bureau</w:t>
            </w:r>
          </w:p>
        </w:tc>
      </w:tr>
      <w:tr w:rsidR="004A2B03" w14:paraId="76858C4D" w14:textId="77777777">
        <w:trPr>
          <w:trHeight w:val="302"/>
        </w:trPr>
        <w:tc>
          <w:tcPr>
            <w:tcW w:w="5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6858C4A" w14:textId="77777777" w:rsidR="004A2B03" w:rsidRDefault="00B30340">
            <w:pPr>
              <w:pStyle w:val="TableParagraph"/>
              <w:spacing w:before="38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Civil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Position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  <w:r>
              <w:rPr>
                <w:b/>
                <w:spacing w:val="-2"/>
                <w:sz w:val="16"/>
              </w:rPr>
              <w:t xml:space="preserve"> Description</w:t>
            </w:r>
          </w:p>
        </w:tc>
        <w:tc>
          <w:tcPr>
            <w:tcW w:w="5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858C4B" w14:textId="77777777" w:rsidR="004A2B03" w:rsidRDefault="00B30340">
            <w:pPr>
              <w:pStyle w:val="TableParagraph"/>
              <w:spacing w:before="35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Division</w:t>
            </w:r>
          </w:p>
          <w:p w14:paraId="76858C4C" w14:textId="77777777" w:rsidR="004A2B03" w:rsidRDefault="00B30340">
            <w:pPr>
              <w:pStyle w:val="TableParagraph"/>
              <w:spacing w:before="174"/>
              <w:ind w:left="44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</w:tr>
      <w:tr w:rsidR="004A2B03" w14:paraId="76858C50" w14:textId="77777777">
        <w:trPr>
          <w:trHeight w:val="609"/>
        </w:trPr>
        <w:tc>
          <w:tcPr>
            <w:tcW w:w="5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858C4E" w14:textId="77777777" w:rsidR="004A2B03" w:rsidRDefault="00B30340">
            <w:pPr>
              <w:pStyle w:val="TableParagraph"/>
              <w:spacing w:before="7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Departmental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Analyst-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5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6858C4F" w14:textId="77777777" w:rsidR="004A2B03" w:rsidRDefault="004A2B03">
            <w:pPr>
              <w:rPr>
                <w:sz w:val="2"/>
                <w:szCs w:val="2"/>
              </w:rPr>
            </w:pPr>
          </w:p>
        </w:tc>
      </w:tr>
      <w:tr w:rsidR="004A2B03" w14:paraId="76858C53" w14:textId="77777777">
        <w:trPr>
          <w:trHeight w:val="312"/>
        </w:trPr>
        <w:tc>
          <w:tcPr>
            <w:tcW w:w="5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6858C51" w14:textId="77777777" w:rsidR="004A2B03" w:rsidRDefault="00B30340">
            <w:pPr>
              <w:pStyle w:val="TableParagraph"/>
              <w:spacing w:before="38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Working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(What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agency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calls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position)</w:t>
            </w:r>
          </w:p>
        </w:tc>
        <w:tc>
          <w:tcPr>
            <w:tcW w:w="556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6858C52" w14:textId="77777777" w:rsidR="004A2B03" w:rsidRDefault="00B30340">
            <w:pPr>
              <w:pStyle w:val="TableParagraph"/>
              <w:spacing w:before="38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Section</w:t>
            </w:r>
          </w:p>
        </w:tc>
      </w:tr>
      <w:tr w:rsidR="004A2B03" w14:paraId="76858C56" w14:textId="77777777">
        <w:trPr>
          <w:trHeight w:val="619"/>
        </w:trPr>
        <w:tc>
          <w:tcPr>
            <w:tcW w:w="5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858C54" w14:textId="77777777" w:rsidR="004A2B03" w:rsidRDefault="00B30340">
            <w:pPr>
              <w:pStyle w:val="TableParagraph"/>
              <w:spacing w:before="83"/>
              <w:ind w:left="54"/>
              <w:rPr>
                <w:sz w:val="20"/>
              </w:rPr>
            </w:pPr>
            <w:r>
              <w:rPr>
                <w:sz w:val="20"/>
              </w:rPr>
              <w:t>Departmental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Analyst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5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6858C55" w14:textId="77777777" w:rsidR="004A2B03" w:rsidRDefault="00B30340">
            <w:pPr>
              <w:pStyle w:val="TableParagraph"/>
              <w:spacing w:before="83"/>
              <w:ind w:left="47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</w:p>
        </w:tc>
      </w:tr>
      <w:tr w:rsidR="004A2B03" w14:paraId="76858C59" w14:textId="77777777">
        <w:trPr>
          <w:trHeight w:val="302"/>
        </w:trPr>
        <w:tc>
          <w:tcPr>
            <w:tcW w:w="5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6858C57" w14:textId="77777777" w:rsidR="004A2B03" w:rsidRDefault="00B30340">
            <w:pPr>
              <w:pStyle w:val="TableParagraph"/>
              <w:spacing w:before="38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Position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Description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Direct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Supervisor</w:t>
            </w:r>
          </w:p>
        </w:tc>
        <w:tc>
          <w:tcPr>
            <w:tcW w:w="5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858C58" w14:textId="77777777" w:rsidR="004A2B03" w:rsidRDefault="00B30340">
            <w:pPr>
              <w:pStyle w:val="TableParagraph"/>
              <w:spacing w:before="38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Unit</w:t>
            </w:r>
          </w:p>
        </w:tc>
      </w:tr>
      <w:tr w:rsidR="004A2B03" w14:paraId="76858C5C" w14:textId="77777777">
        <w:trPr>
          <w:trHeight w:val="609"/>
        </w:trPr>
        <w:tc>
          <w:tcPr>
            <w:tcW w:w="5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858C5A" w14:textId="77777777" w:rsidR="004A2B03" w:rsidRDefault="00B30340">
            <w:pPr>
              <w:pStyle w:val="TableParagraph"/>
              <w:spacing w:before="73"/>
              <w:ind w:left="54"/>
              <w:rPr>
                <w:sz w:val="20"/>
              </w:rPr>
            </w:pPr>
            <w:r>
              <w:rPr>
                <w:sz w:val="20"/>
              </w:rPr>
              <w:t>VACANT;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MANAGER-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6858C5B" w14:textId="77777777" w:rsidR="004A2B03" w:rsidRDefault="004A2B03">
            <w:pPr>
              <w:rPr>
                <w:sz w:val="2"/>
                <w:szCs w:val="2"/>
              </w:rPr>
            </w:pPr>
          </w:p>
        </w:tc>
      </w:tr>
      <w:tr w:rsidR="004A2B03" w14:paraId="76858C61" w14:textId="77777777">
        <w:trPr>
          <w:trHeight w:val="351"/>
        </w:trPr>
        <w:tc>
          <w:tcPr>
            <w:tcW w:w="5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6858C5D" w14:textId="77777777" w:rsidR="004A2B03" w:rsidRDefault="00B30340">
            <w:pPr>
              <w:pStyle w:val="TableParagraph"/>
              <w:spacing w:before="38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Position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Description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Second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Level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Supervisor</w:t>
            </w:r>
          </w:p>
        </w:tc>
        <w:tc>
          <w:tcPr>
            <w:tcW w:w="5561" w:type="dxa"/>
            <w:vMerge w:val="restart"/>
            <w:tcBorders>
              <w:top w:val="single" w:sz="8" w:space="0" w:color="000000"/>
              <w:left w:val="single" w:sz="8" w:space="0" w:color="000000"/>
              <w:bottom w:val="thickThinMediumGap" w:sz="9" w:space="0" w:color="000000"/>
            </w:tcBorders>
          </w:tcPr>
          <w:p w14:paraId="76858C5E" w14:textId="77777777" w:rsidR="004A2B03" w:rsidRDefault="00B30340">
            <w:pPr>
              <w:pStyle w:val="TableParagraph"/>
              <w:spacing w:before="38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Work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Location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(City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Address)/Hours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Work</w:t>
            </w:r>
          </w:p>
          <w:p w14:paraId="76858C5F" w14:textId="77777777" w:rsidR="004A2B03" w:rsidRDefault="004A2B03">
            <w:pPr>
              <w:pStyle w:val="TableParagraph"/>
              <w:spacing w:before="142"/>
              <w:rPr>
                <w:rFonts w:ascii="Times New Roman"/>
                <w:sz w:val="16"/>
              </w:rPr>
            </w:pPr>
          </w:p>
          <w:p w14:paraId="76858C60" w14:textId="77777777" w:rsidR="004A2B03" w:rsidRDefault="00B30340">
            <w:pPr>
              <w:pStyle w:val="TableParagraph"/>
              <w:ind w:left="47" w:right="1898"/>
              <w:rPr>
                <w:sz w:val="20"/>
              </w:rPr>
            </w:pPr>
            <w:r>
              <w:rPr>
                <w:sz w:val="20"/>
              </w:rPr>
              <w:t>Operations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Dimondale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48821 Monday-Friday, 8:00 am to 5:00 pm</w:t>
            </w:r>
          </w:p>
        </w:tc>
      </w:tr>
      <w:tr w:rsidR="004A2B03" w14:paraId="76858C64" w14:textId="77777777">
        <w:trPr>
          <w:trHeight w:val="649"/>
        </w:trPr>
        <w:tc>
          <w:tcPr>
            <w:tcW w:w="5560" w:type="dxa"/>
            <w:tcBorders>
              <w:top w:val="nil"/>
              <w:bottom w:val="thickThinMediumGap" w:sz="9" w:space="0" w:color="000000"/>
              <w:right w:val="single" w:sz="8" w:space="0" w:color="000000"/>
            </w:tcBorders>
          </w:tcPr>
          <w:p w14:paraId="76858C62" w14:textId="77777777" w:rsidR="004A2B03" w:rsidRDefault="00B30340">
            <w:pPr>
              <w:pStyle w:val="TableParagraph"/>
              <w:spacing w:before="122"/>
              <w:ind w:left="54"/>
              <w:rPr>
                <w:sz w:val="20"/>
              </w:rPr>
            </w:pPr>
            <w:r>
              <w:rPr>
                <w:sz w:val="20"/>
              </w:rPr>
              <w:t>SHULTZ,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NICHOLE;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5561" w:type="dxa"/>
            <w:vMerge/>
            <w:tcBorders>
              <w:top w:val="nil"/>
              <w:left w:val="single" w:sz="8" w:space="0" w:color="000000"/>
              <w:bottom w:val="thickThinMediumGap" w:sz="9" w:space="0" w:color="000000"/>
            </w:tcBorders>
          </w:tcPr>
          <w:p w14:paraId="76858C63" w14:textId="77777777" w:rsidR="004A2B03" w:rsidRDefault="004A2B03">
            <w:pPr>
              <w:rPr>
                <w:sz w:val="2"/>
                <w:szCs w:val="2"/>
              </w:rPr>
            </w:pPr>
          </w:p>
        </w:tc>
      </w:tr>
      <w:tr w:rsidR="004A2B03" w14:paraId="76858C67" w14:textId="77777777">
        <w:trPr>
          <w:trHeight w:val="2791"/>
        </w:trPr>
        <w:tc>
          <w:tcPr>
            <w:tcW w:w="11121" w:type="dxa"/>
            <w:gridSpan w:val="2"/>
            <w:tcBorders>
              <w:top w:val="thinThickMediumGap" w:sz="9" w:space="0" w:color="000000"/>
            </w:tcBorders>
          </w:tcPr>
          <w:p w14:paraId="76858C65" w14:textId="77777777" w:rsidR="004A2B03" w:rsidRDefault="00B30340">
            <w:pPr>
              <w:pStyle w:val="TableParagraph"/>
              <w:spacing w:before="8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General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Summary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Function/Purpose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Position</w:t>
            </w:r>
          </w:p>
          <w:p w14:paraId="76858C66" w14:textId="77777777" w:rsidR="004A2B03" w:rsidRDefault="00B30340">
            <w:pPr>
              <w:pStyle w:val="TableParagraph"/>
              <w:spacing w:before="139"/>
              <w:ind w:left="47" w:right="9"/>
              <w:rPr>
                <w:sz w:val="20"/>
              </w:rPr>
            </w:pPr>
            <w:r>
              <w:rPr>
                <w:sz w:val="20"/>
              </w:rPr>
              <w:t>The IT Operational &amp; Data Security Section is responsible for ensuring the equipment and applications within the Tax Administration Services Bureau are efficient, supported, and well maintained. The analysts provide a critical role in supporting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various technologies so that staffing and service levels are met and to achieve swift and accurate resolution to all inquiries.</w:t>
            </w:r>
          </w:p>
        </w:tc>
      </w:tr>
    </w:tbl>
    <w:p w14:paraId="76858C68" w14:textId="77777777" w:rsidR="004A2B03" w:rsidRDefault="004A2B03">
      <w:pPr>
        <w:pStyle w:val="TableParagraph"/>
        <w:rPr>
          <w:sz w:val="20"/>
        </w:rPr>
        <w:sectPr w:rsidR="004A2B03">
          <w:type w:val="continuous"/>
          <w:pgSz w:w="12240" w:h="15840"/>
          <w:pgMar w:top="560" w:right="0" w:bottom="280" w:left="720" w:header="720" w:footer="720" w:gutter="0"/>
          <w:cols w:space="720"/>
        </w:sectPr>
      </w:pPr>
    </w:p>
    <w:p w14:paraId="76858C69" w14:textId="77777777" w:rsidR="004A2B03" w:rsidRDefault="004A2B03"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4360"/>
        <w:gridCol w:w="2007"/>
      </w:tblGrid>
      <w:tr w:rsidR="004A2B03" w14:paraId="76858C6D" w14:textId="77777777">
        <w:trPr>
          <w:trHeight w:val="893"/>
        </w:trPr>
        <w:tc>
          <w:tcPr>
            <w:tcW w:w="111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6858C6A" w14:textId="77777777" w:rsidR="004A2B03" w:rsidRDefault="00B30340">
            <w:pPr>
              <w:pStyle w:val="TableParagraph"/>
              <w:spacing w:before="35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describe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assigned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duties,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percent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spent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performing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each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duty,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complete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each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duty.</w:t>
            </w:r>
          </w:p>
          <w:p w14:paraId="76858C6B" w14:textId="77777777" w:rsidR="004A2B03" w:rsidRDefault="004A2B0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6858C6C" w14:textId="77777777" w:rsidR="004A2B03" w:rsidRDefault="00B30340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List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duties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most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important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least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important.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percentage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duties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performed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must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equal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percent.</w:t>
            </w:r>
          </w:p>
        </w:tc>
      </w:tr>
      <w:tr w:rsidR="004A2B03" w14:paraId="76858C71" w14:textId="77777777">
        <w:trPr>
          <w:trHeight w:val="312"/>
        </w:trPr>
        <w:tc>
          <w:tcPr>
            <w:tcW w:w="4742" w:type="dxa"/>
            <w:tcBorders>
              <w:top w:val="single" w:sz="8" w:space="0" w:color="000000"/>
              <w:left w:val="single" w:sz="18" w:space="0" w:color="000000"/>
            </w:tcBorders>
          </w:tcPr>
          <w:p w14:paraId="76858C6E" w14:textId="77777777" w:rsidR="004A2B03" w:rsidRDefault="00B30340">
            <w:pPr>
              <w:pStyle w:val="TableParagraph"/>
              <w:spacing w:before="38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Duty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360" w:type="dxa"/>
            <w:tcBorders>
              <w:top w:val="single" w:sz="8" w:space="0" w:color="000000"/>
            </w:tcBorders>
          </w:tcPr>
          <w:p w14:paraId="76858C6F" w14:textId="77777777" w:rsidR="004A2B03" w:rsidRDefault="004A2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right w:val="single" w:sz="18" w:space="0" w:color="000000"/>
            </w:tcBorders>
          </w:tcPr>
          <w:p w14:paraId="76858C70" w14:textId="77777777" w:rsidR="004A2B03" w:rsidRDefault="004A2B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2B03" w14:paraId="76858C75" w14:textId="77777777">
        <w:trPr>
          <w:trHeight w:val="361"/>
        </w:trPr>
        <w:tc>
          <w:tcPr>
            <w:tcW w:w="4742" w:type="dxa"/>
            <w:tcBorders>
              <w:left w:val="single" w:sz="18" w:space="0" w:color="000000"/>
            </w:tcBorders>
          </w:tcPr>
          <w:p w14:paraId="76858C72" w14:textId="77777777" w:rsidR="004A2B03" w:rsidRDefault="00B30340">
            <w:pPr>
              <w:pStyle w:val="TableParagraph"/>
              <w:spacing w:before="85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General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Summary:</w:t>
            </w:r>
          </w:p>
        </w:tc>
        <w:tc>
          <w:tcPr>
            <w:tcW w:w="4360" w:type="dxa"/>
          </w:tcPr>
          <w:p w14:paraId="76858C73" w14:textId="77777777" w:rsidR="004A2B03" w:rsidRDefault="00B30340">
            <w:pPr>
              <w:pStyle w:val="TableParagraph"/>
              <w:spacing w:before="85"/>
              <w:ind w:right="1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Percentage:</w:t>
            </w:r>
          </w:p>
        </w:tc>
        <w:tc>
          <w:tcPr>
            <w:tcW w:w="2007" w:type="dxa"/>
            <w:tcBorders>
              <w:right w:val="single" w:sz="18" w:space="0" w:color="000000"/>
            </w:tcBorders>
          </w:tcPr>
          <w:p w14:paraId="76858C74" w14:textId="77777777" w:rsidR="004A2B03" w:rsidRDefault="00B30340">
            <w:pPr>
              <w:pStyle w:val="TableParagraph"/>
              <w:spacing w:before="85"/>
              <w:ind w:left="2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</w:tc>
      </w:tr>
      <w:tr w:rsidR="004A2B03" w14:paraId="76858C78" w14:textId="77777777">
        <w:trPr>
          <w:trHeight w:val="1356"/>
        </w:trPr>
        <w:tc>
          <w:tcPr>
            <w:tcW w:w="1110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6858C76" w14:textId="77777777" w:rsidR="004A2B03" w:rsidRDefault="00B30340">
            <w:pPr>
              <w:pStyle w:val="TableParagraph"/>
              <w:spacing w:before="84"/>
              <w:ind w:left="59"/>
              <w:rPr>
                <w:sz w:val="20"/>
              </w:rPr>
            </w:pPr>
            <w:r>
              <w:rPr>
                <w:sz w:val="20"/>
              </w:rPr>
              <w:t>Responsible for the support of the Contact Center and Interactive Voice Response (IVR) systems used in the Tax Administration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Bureau.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scope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 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adherence to performance goals.</w:t>
            </w:r>
          </w:p>
          <w:p w14:paraId="76858C77" w14:textId="77777777" w:rsidR="004A2B03" w:rsidRDefault="00B30340">
            <w:pPr>
              <w:pStyle w:val="TableParagraph"/>
              <w:spacing w:before="79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Individual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tasks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related 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duty:</w:t>
            </w:r>
          </w:p>
        </w:tc>
      </w:tr>
      <w:tr w:rsidR="004A2B03" w14:paraId="76858C7D" w14:textId="77777777">
        <w:trPr>
          <w:trHeight w:val="1247"/>
        </w:trPr>
        <w:tc>
          <w:tcPr>
            <w:tcW w:w="11109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6858C79" w14:textId="77777777" w:rsidR="004A2B03" w:rsidRDefault="00B3034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before="88" w:line="239" w:lineRule="exact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improvements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major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system </w:t>
            </w:r>
            <w:r>
              <w:rPr>
                <w:spacing w:val="-2"/>
                <w:sz w:val="16"/>
              </w:rPr>
              <w:t>changes.</w:t>
            </w:r>
          </w:p>
          <w:p w14:paraId="76858C7A" w14:textId="77777777" w:rsidR="004A2B03" w:rsidRDefault="00B3034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line="234" w:lineRule="exact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ensuring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queries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projects affecting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center.</w:t>
            </w:r>
          </w:p>
          <w:p w14:paraId="76858C7B" w14:textId="77777777" w:rsidR="004A2B03" w:rsidRDefault="00B3034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line="235" w:lineRule="exact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complex queries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closed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requests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tables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customer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contacts.</w:t>
            </w:r>
          </w:p>
          <w:p w14:paraId="76858C7C" w14:textId="3F578BBC" w:rsidR="004A2B03" w:rsidRDefault="00B3034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line="237" w:lineRule="auto"/>
              <w:ind w:right="175"/>
              <w:rPr>
                <w:sz w:val="16"/>
              </w:rPr>
            </w:pPr>
            <w:r>
              <w:rPr>
                <w:sz w:val="16"/>
              </w:rPr>
              <w:t>Analyze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for </w:t>
            </w:r>
            <w:r w:rsidR="00824B5E">
              <w:rPr>
                <w:sz w:val="16"/>
              </w:rPr>
              <w:t>adherence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 program service level goals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performance goals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 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bureau, prepare reports and recommend changes in policies and practices.</w:t>
            </w:r>
          </w:p>
        </w:tc>
      </w:tr>
      <w:tr w:rsidR="004A2B03" w14:paraId="76858C81" w14:textId="77777777">
        <w:trPr>
          <w:trHeight w:val="312"/>
        </w:trPr>
        <w:tc>
          <w:tcPr>
            <w:tcW w:w="4742" w:type="dxa"/>
            <w:tcBorders>
              <w:top w:val="single" w:sz="8" w:space="0" w:color="000000"/>
              <w:left w:val="single" w:sz="18" w:space="0" w:color="000000"/>
            </w:tcBorders>
          </w:tcPr>
          <w:p w14:paraId="76858C7E" w14:textId="77777777" w:rsidR="004A2B03" w:rsidRDefault="00B30340">
            <w:pPr>
              <w:pStyle w:val="TableParagraph"/>
              <w:spacing w:before="38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Duty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360" w:type="dxa"/>
            <w:tcBorders>
              <w:top w:val="single" w:sz="8" w:space="0" w:color="000000"/>
            </w:tcBorders>
          </w:tcPr>
          <w:p w14:paraId="76858C7F" w14:textId="77777777" w:rsidR="004A2B03" w:rsidRDefault="004A2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right w:val="single" w:sz="18" w:space="0" w:color="000000"/>
            </w:tcBorders>
          </w:tcPr>
          <w:p w14:paraId="76858C80" w14:textId="77777777" w:rsidR="004A2B03" w:rsidRDefault="004A2B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2B03" w14:paraId="76858C85" w14:textId="77777777">
        <w:trPr>
          <w:trHeight w:val="360"/>
        </w:trPr>
        <w:tc>
          <w:tcPr>
            <w:tcW w:w="4742" w:type="dxa"/>
            <w:tcBorders>
              <w:left w:val="single" w:sz="18" w:space="0" w:color="000000"/>
            </w:tcBorders>
          </w:tcPr>
          <w:p w14:paraId="76858C82" w14:textId="77777777" w:rsidR="004A2B03" w:rsidRDefault="00B30340">
            <w:pPr>
              <w:pStyle w:val="TableParagraph"/>
              <w:spacing w:before="85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General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Summary:</w:t>
            </w:r>
          </w:p>
        </w:tc>
        <w:tc>
          <w:tcPr>
            <w:tcW w:w="4360" w:type="dxa"/>
          </w:tcPr>
          <w:p w14:paraId="76858C83" w14:textId="77777777" w:rsidR="004A2B03" w:rsidRDefault="00B30340">
            <w:pPr>
              <w:pStyle w:val="TableParagraph"/>
              <w:spacing w:before="85"/>
              <w:ind w:right="1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Percentage:</w:t>
            </w:r>
          </w:p>
        </w:tc>
        <w:tc>
          <w:tcPr>
            <w:tcW w:w="2007" w:type="dxa"/>
            <w:tcBorders>
              <w:right w:val="single" w:sz="18" w:space="0" w:color="000000"/>
            </w:tcBorders>
          </w:tcPr>
          <w:p w14:paraId="76858C84" w14:textId="77777777" w:rsidR="004A2B03" w:rsidRDefault="00B30340">
            <w:pPr>
              <w:pStyle w:val="TableParagraph"/>
              <w:spacing w:before="85"/>
              <w:ind w:left="2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</w:tr>
      <w:tr w:rsidR="004A2B03" w14:paraId="76858C87" w14:textId="77777777">
        <w:trPr>
          <w:trHeight w:val="585"/>
        </w:trPr>
        <w:tc>
          <w:tcPr>
            <w:tcW w:w="1110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6858C86" w14:textId="7A356E17" w:rsidR="004A2B03" w:rsidRDefault="00B30340">
            <w:pPr>
              <w:pStyle w:val="TableParagraph"/>
              <w:spacing w:before="83"/>
              <w:ind w:left="59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channels.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 w:rsidR="00824B5E">
              <w:rPr>
                <w:sz w:val="20"/>
              </w:rPr>
              <w:t>customer-facing</w:t>
            </w:r>
            <w:r>
              <w:rPr>
                <w:sz w:val="20"/>
              </w:rPr>
              <w:t xml:space="preserve"> technologies, as well as system support for the </w:t>
            </w:r>
            <w:r w:rsidR="00824B5E">
              <w:rPr>
                <w:sz w:val="20"/>
              </w:rPr>
              <w:t>day-to-day</w:t>
            </w:r>
            <w:r>
              <w:rPr>
                <w:sz w:val="20"/>
              </w:rPr>
              <w:t xml:space="preserve"> operations.</w:t>
            </w:r>
          </w:p>
        </w:tc>
      </w:tr>
      <w:tr w:rsidR="004A2B03" w14:paraId="76858C8B" w14:textId="77777777">
        <w:trPr>
          <w:trHeight w:val="309"/>
        </w:trPr>
        <w:tc>
          <w:tcPr>
            <w:tcW w:w="4742" w:type="dxa"/>
            <w:tcBorders>
              <w:left w:val="single" w:sz="18" w:space="0" w:color="000000"/>
            </w:tcBorders>
          </w:tcPr>
          <w:p w14:paraId="76858C88" w14:textId="77777777" w:rsidR="004A2B03" w:rsidRDefault="00B30340">
            <w:pPr>
              <w:pStyle w:val="TableParagraph"/>
              <w:spacing w:before="37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Individual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tasks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related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duty:</w:t>
            </w:r>
          </w:p>
        </w:tc>
        <w:tc>
          <w:tcPr>
            <w:tcW w:w="4360" w:type="dxa"/>
          </w:tcPr>
          <w:p w14:paraId="76858C89" w14:textId="77777777" w:rsidR="004A2B03" w:rsidRDefault="004A2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right w:val="single" w:sz="18" w:space="0" w:color="000000"/>
            </w:tcBorders>
          </w:tcPr>
          <w:p w14:paraId="76858C8A" w14:textId="77777777" w:rsidR="004A2B03" w:rsidRDefault="004A2B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2B03" w14:paraId="76858C90" w14:textId="77777777">
        <w:trPr>
          <w:trHeight w:val="1433"/>
        </w:trPr>
        <w:tc>
          <w:tcPr>
            <w:tcW w:w="11109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6858C8C" w14:textId="77777777" w:rsidR="004A2B03" w:rsidRDefault="00B30340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</w:tabs>
              <w:spacing w:before="97" w:line="228" w:lineRule="auto"/>
              <w:ind w:right="495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weekly/monthly/quarterly/annual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metrics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customer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channel’s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goals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 customer use, service effectiveness, timeliness, etc.</w:t>
            </w:r>
          </w:p>
          <w:p w14:paraId="76858C8D" w14:textId="77777777" w:rsidR="004A2B03" w:rsidRDefault="00B30340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</w:tabs>
              <w:spacing w:before="2" w:line="240" w:lineRule="exact"/>
              <w:rPr>
                <w:sz w:val="16"/>
              </w:rPr>
            </w:pPr>
            <w:r>
              <w:rPr>
                <w:sz w:val="16"/>
              </w:rPr>
              <w:t>Troubleshoot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resolve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scheduling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Genesys.</w:t>
            </w:r>
          </w:p>
          <w:p w14:paraId="76858C8E" w14:textId="77777777" w:rsidR="004A2B03" w:rsidRDefault="00B30340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</w:tabs>
              <w:spacing w:line="235" w:lineRule="exact"/>
              <w:rPr>
                <w:sz w:val="16"/>
              </w:rPr>
            </w:pPr>
            <w:r>
              <w:rPr>
                <w:sz w:val="16"/>
              </w:rPr>
              <w:t>Monitor,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troubleshoot,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resolve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escalated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stemming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external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customers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staff.</w:t>
            </w:r>
          </w:p>
          <w:p w14:paraId="76858C8F" w14:textId="77777777" w:rsidR="004A2B03" w:rsidRDefault="00B30340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</w:tabs>
              <w:spacing w:before="8" w:line="225" w:lineRule="auto"/>
              <w:ind w:right="346"/>
              <w:rPr>
                <w:sz w:val="16"/>
              </w:rPr>
            </w:pPr>
            <w:r>
              <w:rPr>
                <w:sz w:val="16"/>
              </w:rPr>
              <w:t>Independently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customer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solutions,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actively network 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corresponding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governmental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agencies,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coordinate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vendor </w:t>
            </w:r>
            <w:r>
              <w:rPr>
                <w:spacing w:val="-2"/>
                <w:sz w:val="16"/>
              </w:rPr>
              <w:t>presentations.</w:t>
            </w:r>
          </w:p>
        </w:tc>
      </w:tr>
      <w:tr w:rsidR="004A2B03" w14:paraId="76858C94" w14:textId="77777777">
        <w:trPr>
          <w:trHeight w:val="312"/>
        </w:trPr>
        <w:tc>
          <w:tcPr>
            <w:tcW w:w="4742" w:type="dxa"/>
            <w:tcBorders>
              <w:top w:val="single" w:sz="8" w:space="0" w:color="000000"/>
              <w:left w:val="single" w:sz="18" w:space="0" w:color="000000"/>
            </w:tcBorders>
          </w:tcPr>
          <w:p w14:paraId="76858C91" w14:textId="77777777" w:rsidR="004A2B03" w:rsidRDefault="00B30340">
            <w:pPr>
              <w:pStyle w:val="TableParagraph"/>
              <w:spacing w:before="38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Duty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4360" w:type="dxa"/>
            <w:tcBorders>
              <w:top w:val="single" w:sz="8" w:space="0" w:color="000000"/>
            </w:tcBorders>
          </w:tcPr>
          <w:p w14:paraId="76858C92" w14:textId="77777777" w:rsidR="004A2B03" w:rsidRDefault="004A2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single" w:sz="8" w:space="0" w:color="000000"/>
              <w:right w:val="single" w:sz="18" w:space="0" w:color="000000"/>
            </w:tcBorders>
          </w:tcPr>
          <w:p w14:paraId="76858C93" w14:textId="77777777" w:rsidR="004A2B03" w:rsidRDefault="004A2B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2B03" w14:paraId="76858C98" w14:textId="77777777">
        <w:trPr>
          <w:trHeight w:val="360"/>
        </w:trPr>
        <w:tc>
          <w:tcPr>
            <w:tcW w:w="4742" w:type="dxa"/>
            <w:tcBorders>
              <w:left w:val="single" w:sz="18" w:space="0" w:color="000000"/>
            </w:tcBorders>
          </w:tcPr>
          <w:p w14:paraId="76858C95" w14:textId="77777777" w:rsidR="004A2B03" w:rsidRDefault="00B30340">
            <w:pPr>
              <w:pStyle w:val="TableParagraph"/>
              <w:spacing w:before="86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General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Summary:</w:t>
            </w:r>
          </w:p>
        </w:tc>
        <w:tc>
          <w:tcPr>
            <w:tcW w:w="4360" w:type="dxa"/>
          </w:tcPr>
          <w:p w14:paraId="76858C96" w14:textId="77777777" w:rsidR="004A2B03" w:rsidRDefault="00B30340">
            <w:pPr>
              <w:pStyle w:val="TableParagraph"/>
              <w:spacing w:before="86"/>
              <w:ind w:right="1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Percentage:</w:t>
            </w:r>
          </w:p>
        </w:tc>
        <w:tc>
          <w:tcPr>
            <w:tcW w:w="2007" w:type="dxa"/>
            <w:tcBorders>
              <w:right w:val="single" w:sz="18" w:space="0" w:color="000000"/>
            </w:tcBorders>
          </w:tcPr>
          <w:p w14:paraId="76858C97" w14:textId="77777777" w:rsidR="004A2B03" w:rsidRDefault="00B30340">
            <w:pPr>
              <w:pStyle w:val="TableParagraph"/>
              <w:spacing w:before="86"/>
              <w:ind w:left="2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</w:tr>
      <w:tr w:rsidR="004A2B03" w14:paraId="76858C9A" w14:textId="77777777">
        <w:trPr>
          <w:trHeight w:val="381"/>
        </w:trPr>
        <w:tc>
          <w:tcPr>
            <w:tcW w:w="1110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6858C99" w14:textId="77777777" w:rsidR="004A2B03" w:rsidRDefault="00B30340">
            <w:pPr>
              <w:pStyle w:val="TableParagraph"/>
              <w:spacing w:before="83"/>
              <w:ind w:left="59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projects,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assigned.</w:t>
            </w:r>
          </w:p>
        </w:tc>
      </w:tr>
      <w:tr w:rsidR="004A2B03" w14:paraId="76858C9E" w14:textId="77777777">
        <w:trPr>
          <w:trHeight w:val="335"/>
        </w:trPr>
        <w:tc>
          <w:tcPr>
            <w:tcW w:w="4742" w:type="dxa"/>
            <w:tcBorders>
              <w:left w:val="single" w:sz="18" w:space="0" w:color="000000"/>
            </w:tcBorders>
          </w:tcPr>
          <w:p w14:paraId="76858C9B" w14:textId="77777777" w:rsidR="004A2B03" w:rsidRDefault="00B30340">
            <w:pPr>
              <w:pStyle w:val="TableParagraph"/>
              <w:spacing w:before="6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Individual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tasks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related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duty:</w:t>
            </w:r>
          </w:p>
        </w:tc>
        <w:tc>
          <w:tcPr>
            <w:tcW w:w="4360" w:type="dxa"/>
          </w:tcPr>
          <w:p w14:paraId="76858C9C" w14:textId="77777777" w:rsidR="004A2B03" w:rsidRDefault="004A2B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right w:val="single" w:sz="18" w:space="0" w:color="000000"/>
            </w:tcBorders>
          </w:tcPr>
          <w:p w14:paraId="76858C9D" w14:textId="77777777" w:rsidR="004A2B03" w:rsidRDefault="004A2B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2B03" w14:paraId="76858CA2" w14:textId="77777777">
        <w:trPr>
          <w:trHeight w:val="1013"/>
        </w:trPr>
        <w:tc>
          <w:tcPr>
            <w:tcW w:w="11109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6858C9F" w14:textId="77777777" w:rsidR="004A2B03" w:rsidRDefault="00B30340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</w:tabs>
              <w:spacing w:before="87" w:line="240" w:lineRule="exact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implement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opportunities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improved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efficiencies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various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aspects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 customer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center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operations.</w:t>
            </w:r>
          </w:p>
          <w:p w14:paraId="76858CA0" w14:textId="77777777" w:rsidR="004A2B03" w:rsidRDefault="00B30340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</w:tabs>
              <w:spacing w:before="7" w:line="225" w:lineRule="auto"/>
              <w:ind w:right="585"/>
              <w:rPr>
                <w:sz w:val="16"/>
              </w:rPr>
            </w:pPr>
            <w:r>
              <w:rPr>
                <w:sz w:val="16"/>
              </w:rPr>
              <w:t>Research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taxpayer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inquiries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Treasury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Executive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Taxpayer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Advocate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ensure prompt </w:t>
            </w:r>
            <w:r>
              <w:rPr>
                <w:spacing w:val="-2"/>
                <w:sz w:val="16"/>
              </w:rPr>
              <w:t>resolution.</w:t>
            </w:r>
          </w:p>
          <w:p w14:paraId="76858CA1" w14:textId="77777777" w:rsidR="004A2B03" w:rsidRDefault="00B3034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2"/>
              <w:ind w:left="825" w:hanging="406"/>
              <w:rPr>
                <w:sz w:val="16"/>
              </w:rPr>
            </w:pPr>
            <w:r>
              <w:rPr>
                <w:sz w:val="16"/>
              </w:rPr>
              <w:t>Serve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DTMB/Agency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troubleshooting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systems.</w:t>
            </w:r>
          </w:p>
        </w:tc>
      </w:tr>
    </w:tbl>
    <w:p w14:paraId="76858CA3" w14:textId="77777777" w:rsidR="004A2B03" w:rsidRDefault="00B30340">
      <w:pPr>
        <w:pStyle w:val="BodyText"/>
        <w:spacing w:before="9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58D0C" wp14:editId="76858D0D">
                <wp:simplePos x="0" y="0"/>
                <wp:positionH relativeFrom="page">
                  <wp:posOffset>502158</wp:posOffset>
                </wp:positionH>
                <wp:positionV relativeFrom="paragraph">
                  <wp:posOffset>76328</wp:posOffset>
                </wp:positionV>
                <wp:extent cx="7054850" cy="65087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4850" cy="650875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858D22" w14:textId="77777777" w:rsidR="004A2B03" w:rsidRDefault="00B30340">
                            <w:pPr>
                              <w:spacing w:before="159"/>
                              <w:ind w:left="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16.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Describe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types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decisions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made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independently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tell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who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affected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those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decisions.</w:t>
                            </w:r>
                          </w:p>
                          <w:p w14:paraId="76858D23" w14:textId="77777777" w:rsidR="004A2B03" w:rsidRDefault="00B30340">
                            <w:pPr>
                              <w:pStyle w:val="BodyText"/>
                              <w:spacing w:before="146"/>
                              <w:ind w:left="38" w:right="392"/>
                            </w:pPr>
                            <w:r>
                              <w:t>Works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independently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establishing/updating tables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software,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complex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queries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needed by management. Works independently to research new customer service solutions.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58D0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9.55pt;margin-top:6pt;width:555.5pt;height:51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" filled="f" strokeweight=".63497mm">
                <v:path arrowok="t"/>
                <v:textbox inset="0,0,0,0">
                  <w:txbxContent>
                    <w:p w14:paraId="76858D22" w14:textId="77777777" w:rsidR="004A2B03" w:rsidRDefault="00B30340">
                      <w:pPr>
                        <w:spacing w:before="159"/>
                        <w:ind w:left="4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16.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Describe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types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decisions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made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independently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this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position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tell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who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or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what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affected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by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those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decisions.</w:t>
                      </w:r>
                    </w:p>
                    <w:p w14:paraId="76858D23" w14:textId="77777777" w:rsidR="004A2B03" w:rsidRDefault="00B30340">
                      <w:pPr>
                        <w:pStyle w:val="BodyText"/>
                        <w:spacing w:before="146"/>
                        <w:ind w:left="38" w:right="392"/>
                      </w:pPr>
                      <w:r>
                        <w:t>Works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independently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establishing/updating tables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software,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complex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queries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needed by management. Works independently to research new customer service solutions.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858CA4" w14:textId="77777777" w:rsidR="004A2B03" w:rsidRDefault="004A2B03">
      <w:pPr>
        <w:pStyle w:val="BodyText"/>
        <w:rPr>
          <w:rFonts w:ascii="Times New Roman"/>
          <w:sz w:val="10"/>
        </w:rPr>
      </w:pPr>
    </w:p>
    <w:tbl>
      <w:tblPr>
        <w:tblW w:w="0" w:type="auto"/>
        <w:tblInd w:w="1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8"/>
      </w:tblGrid>
      <w:tr w:rsidR="004A2B03" w14:paraId="76858CA6" w14:textId="77777777">
        <w:trPr>
          <w:trHeight w:val="324"/>
        </w:trPr>
        <w:tc>
          <w:tcPr>
            <w:tcW w:w="11098" w:type="dxa"/>
            <w:tcBorders>
              <w:bottom w:val="nil"/>
            </w:tcBorders>
          </w:tcPr>
          <w:p w14:paraId="76858CA5" w14:textId="77777777" w:rsidR="004A2B03" w:rsidRDefault="00B30340">
            <w:pPr>
              <w:pStyle w:val="TableParagraph"/>
              <w:spacing w:before="7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Describe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types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decisions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require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supervisor's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review.</w:t>
            </w:r>
          </w:p>
        </w:tc>
      </w:tr>
      <w:tr w:rsidR="004A2B03" w14:paraId="76858CA8" w14:textId="77777777">
        <w:trPr>
          <w:trHeight w:val="554"/>
        </w:trPr>
        <w:tc>
          <w:tcPr>
            <w:tcW w:w="11098" w:type="dxa"/>
            <w:tcBorders>
              <w:top w:val="nil"/>
            </w:tcBorders>
          </w:tcPr>
          <w:p w14:paraId="76858CA7" w14:textId="77777777" w:rsidR="004A2B03" w:rsidRDefault="00B30340">
            <w:pPr>
              <w:pStyle w:val="TableParagraph"/>
              <w:spacing w:before="59"/>
              <w:ind w:left="51"/>
              <w:rPr>
                <w:sz w:val="20"/>
              </w:rPr>
            </w:pPr>
            <w:r>
              <w:rPr>
                <w:sz w:val="20"/>
              </w:rPr>
              <w:t>Decisions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Division.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staffing levels. Interpretation of new legislation and the impact on processes.</w:t>
            </w:r>
          </w:p>
        </w:tc>
      </w:tr>
    </w:tbl>
    <w:p w14:paraId="76858CA9" w14:textId="77777777" w:rsidR="004A2B03" w:rsidRDefault="004A2B03">
      <w:pPr>
        <w:pStyle w:val="BodyText"/>
        <w:rPr>
          <w:rFonts w:ascii="Times New Roman"/>
          <w:sz w:val="8"/>
        </w:rPr>
      </w:pPr>
    </w:p>
    <w:tbl>
      <w:tblPr>
        <w:tblW w:w="0" w:type="auto"/>
        <w:tblInd w:w="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7"/>
      </w:tblGrid>
      <w:tr w:rsidR="004A2B03" w14:paraId="76858CAB" w14:textId="77777777">
        <w:trPr>
          <w:trHeight w:val="492"/>
        </w:trPr>
        <w:tc>
          <w:tcPr>
            <w:tcW w:w="11117" w:type="dxa"/>
            <w:tcBorders>
              <w:bottom w:val="nil"/>
            </w:tcBorders>
          </w:tcPr>
          <w:p w14:paraId="76858CAA" w14:textId="77777777" w:rsidR="004A2B03" w:rsidRDefault="00B30340">
            <w:pPr>
              <w:pStyle w:val="TableParagraph"/>
              <w:spacing w:before="35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18. What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kind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effort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used 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perform this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job? What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environmental conditions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position physically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exposed to 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job? Indicate the amount of time and intensity of each activity and condition. Refer to instructions.</w:t>
            </w:r>
          </w:p>
        </w:tc>
      </w:tr>
      <w:tr w:rsidR="004A2B03" w14:paraId="76858CAD" w14:textId="77777777">
        <w:trPr>
          <w:trHeight w:val="348"/>
        </w:trPr>
        <w:tc>
          <w:tcPr>
            <w:tcW w:w="11117" w:type="dxa"/>
            <w:tcBorders>
              <w:top w:val="nil"/>
            </w:tcBorders>
          </w:tcPr>
          <w:p w14:paraId="76858CAC" w14:textId="77777777" w:rsidR="004A2B03" w:rsidRDefault="00B30340">
            <w:pPr>
              <w:pStyle w:val="TableParagraph"/>
              <w:spacing w:before="81"/>
              <w:ind w:left="5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extensive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computer.</w:t>
            </w:r>
          </w:p>
        </w:tc>
      </w:tr>
    </w:tbl>
    <w:p w14:paraId="76858CAE" w14:textId="77777777" w:rsidR="004A2B03" w:rsidRDefault="004A2B03">
      <w:pPr>
        <w:pStyle w:val="BodyText"/>
        <w:spacing w:before="9"/>
        <w:rPr>
          <w:rFonts w:ascii="Times New Roman"/>
          <w:sz w:val="7"/>
        </w:rPr>
      </w:pPr>
    </w:p>
    <w:tbl>
      <w:tblPr>
        <w:tblW w:w="0" w:type="auto"/>
        <w:tblInd w:w="1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5"/>
      </w:tblGrid>
      <w:tr w:rsidR="004A2B03" w14:paraId="76858CB0" w14:textId="77777777">
        <w:trPr>
          <w:trHeight w:val="581"/>
        </w:trPr>
        <w:tc>
          <w:tcPr>
            <w:tcW w:w="11105" w:type="dxa"/>
            <w:tcBorders>
              <w:bottom w:val="nil"/>
            </w:tcBorders>
          </w:tcPr>
          <w:p w14:paraId="76858CAF" w14:textId="77777777" w:rsidR="004A2B03" w:rsidRDefault="00B30340">
            <w:pPr>
              <w:pStyle w:val="TableParagraph"/>
              <w:spacing w:before="35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position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code descriptions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each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classified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employee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whom this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position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immediately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supervises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oversees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full- time, on-going basis.</w:t>
            </w:r>
          </w:p>
        </w:tc>
      </w:tr>
      <w:tr w:rsidR="004A2B03" w14:paraId="76858CB2" w14:textId="77777777">
        <w:trPr>
          <w:trHeight w:val="844"/>
        </w:trPr>
        <w:tc>
          <w:tcPr>
            <w:tcW w:w="11105" w:type="dxa"/>
            <w:tcBorders>
              <w:top w:val="nil"/>
            </w:tcBorders>
          </w:tcPr>
          <w:p w14:paraId="76858CB1" w14:textId="77777777" w:rsidR="004A2B03" w:rsidRDefault="00B30340">
            <w:pPr>
              <w:pStyle w:val="TableParagraph"/>
              <w:spacing w:before="17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Additional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Subordinates</w:t>
            </w:r>
          </w:p>
        </w:tc>
      </w:tr>
    </w:tbl>
    <w:p w14:paraId="76858CB3" w14:textId="77777777" w:rsidR="004A2B03" w:rsidRDefault="00B30340">
      <w:pPr>
        <w:pStyle w:val="BodyText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858D0E" wp14:editId="76858D0F">
                <wp:simplePos x="0" y="0"/>
                <wp:positionH relativeFrom="page">
                  <wp:posOffset>489966</wp:posOffset>
                </wp:positionH>
                <wp:positionV relativeFrom="paragraph">
                  <wp:posOffset>85720</wp:posOffset>
                </wp:positionV>
                <wp:extent cx="7066915" cy="1955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6915" cy="19558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858D24" w14:textId="77777777" w:rsidR="004A2B03" w:rsidRDefault="00B30340">
                            <w:pPr>
                              <w:spacing w:before="39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20.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position's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above-listed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employees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includes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(check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many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apply):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58D0E" id="Textbox 4" o:spid="_x0000_s1027" type="#_x0000_t202" style="position:absolute;margin-left:38.6pt;margin-top:6.75pt;width:556.45pt;height:15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" filled="f" strokeweight=".63497mm">
                <v:path arrowok="t"/>
                <v:textbox inset="0,0,0,0">
                  <w:txbxContent>
                    <w:p w14:paraId="76858D24" w14:textId="77777777" w:rsidR="004A2B03" w:rsidRDefault="00B30340">
                      <w:pPr>
                        <w:spacing w:before="39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20.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This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position's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responsibilities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above-listed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employees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includes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following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(check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as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many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apply):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858CB4" w14:textId="77777777" w:rsidR="004A2B03" w:rsidRDefault="004A2B03">
      <w:pPr>
        <w:pStyle w:val="BodyText"/>
        <w:rPr>
          <w:rFonts w:ascii="Times New Roman"/>
          <w:sz w:val="8"/>
        </w:rPr>
        <w:sectPr w:rsidR="004A2B03">
          <w:pgSz w:w="12240" w:h="15840"/>
          <w:pgMar w:top="660" w:right="0" w:bottom="0" w:left="720" w:header="720" w:footer="720" w:gutter="0"/>
          <w:cols w:space="720"/>
        </w:sectPr>
      </w:pPr>
    </w:p>
    <w:tbl>
      <w:tblPr>
        <w:tblW w:w="0" w:type="auto"/>
        <w:tblInd w:w="9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4118"/>
        <w:gridCol w:w="1808"/>
        <w:gridCol w:w="2792"/>
      </w:tblGrid>
      <w:tr w:rsidR="004A2B03" w14:paraId="76858CB9" w14:textId="77777777">
        <w:trPr>
          <w:trHeight w:val="443"/>
        </w:trPr>
        <w:tc>
          <w:tcPr>
            <w:tcW w:w="391" w:type="dxa"/>
          </w:tcPr>
          <w:p w14:paraId="76858CB5" w14:textId="77777777" w:rsidR="004A2B03" w:rsidRDefault="00B30340">
            <w:pPr>
              <w:pStyle w:val="TableParagraph"/>
              <w:spacing w:before="137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N</w:t>
            </w:r>
          </w:p>
        </w:tc>
        <w:tc>
          <w:tcPr>
            <w:tcW w:w="4118" w:type="dxa"/>
          </w:tcPr>
          <w:p w14:paraId="76858CB6" w14:textId="77777777" w:rsidR="004A2B03" w:rsidRDefault="00B30340">
            <w:pPr>
              <w:pStyle w:val="TableParagraph"/>
              <w:spacing w:before="139"/>
              <w:ind w:left="196"/>
              <w:rPr>
                <w:sz w:val="16"/>
              </w:rPr>
            </w:pPr>
            <w:r>
              <w:rPr>
                <w:sz w:val="16"/>
              </w:rPr>
              <w:t>Complete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ratings.</w:t>
            </w:r>
          </w:p>
        </w:tc>
        <w:tc>
          <w:tcPr>
            <w:tcW w:w="1808" w:type="dxa"/>
          </w:tcPr>
          <w:p w14:paraId="76858CB7" w14:textId="77777777" w:rsidR="004A2B03" w:rsidRDefault="00B30340">
            <w:pPr>
              <w:pStyle w:val="TableParagraph"/>
              <w:spacing w:before="137"/>
              <w:ind w:right="1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792" w:type="dxa"/>
          </w:tcPr>
          <w:p w14:paraId="76858CB8" w14:textId="77777777" w:rsidR="004A2B03" w:rsidRDefault="00B30340">
            <w:pPr>
              <w:pStyle w:val="TableParagraph"/>
              <w:spacing w:before="139"/>
              <w:ind w:left="195"/>
              <w:rPr>
                <w:sz w:val="16"/>
              </w:rPr>
            </w:pPr>
            <w:r>
              <w:rPr>
                <w:sz w:val="16"/>
              </w:rPr>
              <w:t>Assign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work.</w:t>
            </w:r>
          </w:p>
        </w:tc>
      </w:tr>
      <w:tr w:rsidR="004A2B03" w14:paraId="76858CBE" w14:textId="77777777">
        <w:trPr>
          <w:trHeight w:val="354"/>
        </w:trPr>
        <w:tc>
          <w:tcPr>
            <w:tcW w:w="391" w:type="dxa"/>
          </w:tcPr>
          <w:p w14:paraId="76858CBA" w14:textId="77777777" w:rsidR="004A2B03" w:rsidRDefault="00B30340">
            <w:pPr>
              <w:pStyle w:val="TableParagraph"/>
              <w:spacing w:before="70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4118" w:type="dxa"/>
          </w:tcPr>
          <w:p w14:paraId="76858CBB" w14:textId="77777777" w:rsidR="004A2B03" w:rsidRDefault="00B30340">
            <w:pPr>
              <w:pStyle w:val="TableParagraph"/>
              <w:spacing w:before="72"/>
              <w:ind w:left="196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counseling.</w:t>
            </w:r>
          </w:p>
        </w:tc>
        <w:tc>
          <w:tcPr>
            <w:tcW w:w="1808" w:type="dxa"/>
          </w:tcPr>
          <w:p w14:paraId="76858CBC" w14:textId="77777777" w:rsidR="004A2B03" w:rsidRDefault="00B30340">
            <w:pPr>
              <w:pStyle w:val="TableParagraph"/>
              <w:spacing w:before="70"/>
              <w:ind w:right="1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792" w:type="dxa"/>
          </w:tcPr>
          <w:p w14:paraId="76858CBD" w14:textId="77777777" w:rsidR="004A2B03" w:rsidRDefault="00B30340">
            <w:pPr>
              <w:pStyle w:val="TableParagraph"/>
              <w:spacing w:before="72"/>
              <w:ind w:left="195"/>
              <w:rPr>
                <w:sz w:val="16"/>
              </w:rPr>
            </w:pPr>
            <w:r>
              <w:rPr>
                <w:sz w:val="16"/>
              </w:rPr>
              <w:t>Approve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work.</w:t>
            </w:r>
          </w:p>
        </w:tc>
      </w:tr>
      <w:tr w:rsidR="004A2B03" w14:paraId="76858CC3" w14:textId="77777777">
        <w:trPr>
          <w:trHeight w:val="410"/>
        </w:trPr>
        <w:tc>
          <w:tcPr>
            <w:tcW w:w="391" w:type="dxa"/>
          </w:tcPr>
          <w:p w14:paraId="76858CBF" w14:textId="77777777" w:rsidR="004A2B03" w:rsidRDefault="00B30340"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4118" w:type="dxa"/>
          </w:tcPr>
          <w:p w14:paraId="76858CC0" w14:textId="77777777" w:rsidR="004A2B03" w:rsidRDefault="00B30340">
            <w:pPr>
              <w:pStyle w:val="TableParagraph"/>
              <w:spacing w:before="103"/>
              <w:ind w:left="196"/>
              <w:rPr>
                <w:sz w:val="16"/>
              </w:rPr>
            </w:pPr>
            <w:r>
              <w:rPr>
                <w:sz w:val="16"/>
              </w:rPr>
              <w:t>Approve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requests.</w:t>
            </w:r>
          </w:p>
        </w:tc>
        <w:tc>
          <w:tcPr>
            <w:tcW w:w="1808" w:type="dxa"/>
          </w:tcPr>
          <w:p w14:paraId="76858CC1" w14:textId="77777777" w:rsidR="004A2B03" w:rsidRDefault="00B30340">
            <w:pPr>
              <w:pStyle w:val="TableParagraph"/>
              <w:spacing w:before="47"/>
              <w:ind w:right="1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792" w:type="dxa"/>
          </w:tcPr>
          <w:p w14:paraId="76858CC2" w14:textId="77777777" w:rsidR="004A2B03" w:rsidRDefault="00B30340">
            <w:pPr>
              <w:pStyle w:val="TableParagraph"/>
              <w:spacing w:before="103"/>
              <w:ind w:left="195"/>
              <w:rPr>
                <w:sz w:val="16"/>
              </w:rPr>
            </w:pPr>
            <w:r>
              <w:rPr>
                <w:sz w:val="16"/>
              </w:rPr>
              <w:t>Review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work.</w:t>
            </w:r>
          </w:p>
        </w:tc>
      </w:tr>
      <w:tr w:rsidR="004A2B03" w14:paraId="76858CC8" w14:textId="77777777">
        <w:trPr>
          <w:trHeight w:val="378"/>
        </w:trPr>
        <w:tc>
          <w:tcPr>
            <w:tcW w:w="391" w:type="dxa"/>
          </w:tcPr>
          <w:p w14:paraId="76858CC4" w14:textId="77777777" w:rsidR="004A2B03" w:rsidRDefault="00B30340">
            <w:pPr>
              <w:pStyle w:val="TableParagraph"/>
              <w:spacing w:before="71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4118" w:type="dxa"/>
          </w:tcPr>
          <w:p w14:paraId="76858CC5" w14:textId="77777777" w:rsidR="004A2B03" w:rsidRDefault="00B30340">
            <w:pPr>
              <w:pStyle w:val="TableParagraph"/>
              <w:spacing w:before="73"/>
              <w:ind w:left="196"/>
              <w:rPr>
                <w:sz w:val="16"/>
              </w:rPr>
            </w:pPr>
            <w:r>
              <w:rPr>
                <w:sz w:val="16"/>
              </w:rPr>
              <w:t>Approve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attendance.</w:t>
            </w:r>
          </w:p>
        </w:tc>
        <w:tc>
          <w:tcPr>
            <w:tcW w:w="1808" w:type="dxa"/>
          </w:tcPr>
          <w:p w14:paraId="76858CC6" w14:textId="77777777" w:rsidR="004A2B03" w:rsidRDefault="00B30340">
            <w:pPr>
              <w:pStyle w:val="TableParagraph"/>
              <w:spacing w:before="71"/>
              <w:ind w:right="1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792" w:type="dxa"/>
          </w:tcPr>
          <w:p w14:paraId="76858CC7" w14:textId="77777777" w:rsidR="004A2B03" w:rsidRDefault="00B30340">
            <w:pPr>
              <w:pStyle w:val="TableParagraph"/>
              <w:spacing w:before="73"/>
              <w:ind w:left="195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methods.</w:t>
            </w:r>
          </w:p>
        </w:tc>
      </w:tr>
      <w:tr w:rsidR="004A2B03" w14:paraId="76858CCD" w14:textId="77777777">
        <w:trPr>
          <w:trHeight w:val="607"/>
        </w:trPr>
        <w:tc>
          <w:tcPr>
            <w:tcW w:w="391" w:type="dxa"/>
          </w:tcPr>
          <w:p w14:paraId="76858CC9" w14:textId="77777777" w:rsidR="004A2B03" w:rsidRDefault="00B30340">
            <w:pPr>
              <w:pStyle w:val="TableParagraph"/>
              <w:spacing w:before="70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4118" w:type="dxa"/>
          </w:tcPr>
          <w:p w14:paraId="76858CCA" w14:textId="77777777" w:rsidR="004A2B03" w:rsidRDefault="00B30340">
            <w:pPr>
              <w:pStyle w:val="TableParagraph"/>
              <w:spacing w:before="72"/>
              <w:ind w:left="196"/>
              <w:rPr>
                <w:sz w:val="16"/>
              </w:rPr>
            </w:pPr>
            <w:r>
              <w:rPr>
                <w:sz w:val="16"/>
              </w:rPr>
              <w:t>Orally</w:t>
            </w:r>
            <w:r>
              <w:rPr>
                <w:spacing w:val="-2"/>
                <w:sz w:val="16"/>
              </w:rPr>
              <w:t xml:space="preserve"> reprimand.</w:t>
            </w:r>
          </w:p>
        </w:tc>
        <w:tc>
          <w:tcPr>
            <w:tcW w:w="1808" w:type="dxa"/>
          </w:tcPr>
          <w:p w14:paraId="76858CCB" w14:textId="77777777" w:rsidR="004A2B03" w:rsidRDefault="00B30340">
            <w:pPr>
              <w:pStyle w:val="TableParagraph"/>
              <w:spacing w:before="70"/>
              <w:ind w:right="1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792" w:type="dxa"/>
          </w:tcPr>
          <w:p w14:paraId="76858CCC" w14:textId="77777777" w:rsidR="004A2B03" w:rsidRDefault="00B30340">
            <w:pPr>
              <w:pStyle w:val="TableParagraph"/>
              <w:spacing w:before="72"/>
              <w:ind w:left="195"/>
              <w:rPr>
                <w:sz w:val="16"/>
              </w:rPr>
            </w:pPr>
            <w:r>
              <w:rPr>
                <w:sz w:val="16"/>
              </w:rPr>
              <w:t>Train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work.</w:t>
            </w:r>
          </w:p>
        </w:tc>
      </w:tr>
    </w:tbl>
    <w:p w14:paraId="76858CCE" w14:textId="77777777" w:rsidR="004A2B03" w:rsidRDefault="00B30340">
      <w:pPr>
        <w:pStyle w:val="BodyText"/>
        <w:spacing w:before="7" w:after="1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0" distR="0" simplePos="0" relativeHeight="487362048" behindDoc="1" locked="0" layoutInCell="1" allowOverlap="1" wp14:anchorId="76858D10" wp14:editId="76858D11">
                <wp:simplePos x="0" y="0"/>
                <wp:positionH relativeFrom="page">
                  <wp:posOffset>478536</wp:posOffset>
                </wp:positionH>
                <wp:positionV relativeFrom="page">
                  <wp:posOffset>365759</wp:posOffset>
                </wp:positionV>
                <wp:extent cx="7089775" cy="14160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9775" cy="1416050"/>
                          <a:chOff x="0" y="0"/>
                          <a:chExt cx="7089775" cy="1416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7089775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9775" h="1416050">
                                <a:moveTo>
                                  <a:pt x="4571670" y="0"/>
                                </a:moveTo>
                                <a:lnTo>
                                  <a:pt x="4365625" y="0"/>
                                </a:lnTo>
                                <a:lnTo>
                                  <a:pt x="4342765" y="0"/>
                                </a:lnTo>
                                <a:lnTo>
                                  <a:pt x="2999867" y="0"/>
                                </a:lnTo>
                                <a:lnTo>
                                  <a:pt x="2977007" y="0"/>
                                </a:lnTo>
                                <a:lnTo>
                                  <a:pt x="2977007" y="22847"/>
                                </a:lnTo>
                                <a:lnTo>
                                  <a:pt x="2999867" y="22847"/>
                                </a:lnTo>
                                <a:lnTo>
                                  <a:pt x="4342765" y="22847"/>
                                </a:lnTo>
                                <a:lnTo>
                                  <a:pt x="4365625" y="22847"/>
                                </a:lnTo>
                                <a:lnTo>
                                  <a:pt x="4571670" y="22847"/>
                                </a:lnTo>
                                <a:lnTo>
                                  <a:pt x="4571670" y="0"/>
                                </a:lnTo>
                                <a:close/>
                              </a:path>
                              <a:path w="7089775" h="1416050">
                                <a:moveTo>
                                  <a:pt x="4684509" y="0"/>
                                </a:moveTo>
                                <a:lnTo>
                                  <a:pt x="4594606" y="0"/>
                                </a:lnTo>
                                <a:lnTo>
                                  <a:pt x="4571746" y="0"/>
                                </a:lnTo>
                                <a:lnTo>
                                  <a:pt x="4571746" y="22847"/>
                                </a:lnTo>
                                <a:lnTo>
                                  <a:pt x="4594606" y="22847"/>
                                </a:lnTo>
                                <a:lnTo>
                                  <a:pt x="4684509" y="22847"/>
                                </a:lnTo>
                                <a:lnTo>
                                  <a:pt x="4684509" y="0"/>
                                </a:lnTo>
                                <a:close/>
                              </a:path>
                              <a:path w="7089775" h="1416050">
                                <a:moveTo>
                                  <a:pt x="4684522" y="1393177"/>
                                </a:moveTo>
                                <a:lnTo>
                                  <a:pt x="4684522" y="1393177"/>
                                </a:lnTo>
                                <a:lnTo>
                                  <a:pt x="22860" y="1393177"/>
                                </a:lnTo>
                                <a:lnTo>
                                  <a:pt x="22860" y="1234681"/>
                                </a:lnTo>
                                <a:lnTo>
                                  <a:pt x="22860" y="22847"/>
                                </a:lnTo>
                                <a:lnTo>
                                  <a:pt x="582472" y="22847"/>
                                </a:lnTo>
                                <a:lnTo>
                                  <a:pt x="2976880" y="22847"/>
                                </a:lnTo>
                                <a:lnTo>
                                  <a:pt x="2976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47"/>
                                </a:lnTo>
                                <a:lnTo>
                                  <a:pt x="0" y="1416037"/>
                                </a:lnTo>
                                <a:lnTo>
                                  <a:pt x="22860" y="1416037"/>
                                </a:lnTo>
                                <a:lnTo>
                                  <a:pt x="4684522" y="1416037"/>
                                </a:lnTo>
                                <a:lnTo>
                                  <a:pt x="4684522" y="1393177"/>
                                </a:lnTo>
                                <a:close/>
                              </a:path>
                              <a:path w="7089775" h="1416050">
                                <a:moveTo>
                                  <a:pt x="7089648" y="0"/>
                                </a:moveTo>
                                <a:lnTo>
                                  <a:pt x="7089648" y="0"/>
                                </a:lnTo>
                                <a:lnTo>
                                  <a:pt x="4684522" y="0"/>
                                </a:lnTo>
                                <a:lnTo>
                                  <a:pt x="4684522" y="22847"/>
                                </a:lnTo>
                                <a:lnTo>
                                  <a:pt x="4707382" y="22847"/>
                                </a:lnTo>
                                <a:lnTo>
                                  <a:pt x="6737604" y="22847"/>
                                </a:lnTo>
                                <a:lnTo>
                                  <a:pt x="6760464" y="22847"/>
                                </a:lnTo>
                                <a:lnTo>
                                  <a:pt x="7066788" y="22847"/>
                                </a:lnTo>
                                <a:lnTo>
                                  <a:pt x="7066788" y="74663"/>
                                </a:lnTo>
                                <a:lnTo>
                                  <a:pt x="7066788" y="1234681"/>
                                </a:lnTo>
                                <a:lnTo>
                                  <a:pt x="7089648" y="1234681"/>
                                </a:lnTo>
                                <a:lnTo>
                                  <a:pt x="7089648" y="22847"/>
                                </a:lnTo>
                                <a:lnTo>
                                  <a:pt x="708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85462" y="1234693"/>
                            <a:ext cx="250444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4440" h="181610">
                                <a:moveTo>
                                  <a:pt x="2504186" y="0"/>
                                </a:moveTo>
                                <a:lnTo>
                                  <a:pt x="2481326" y="0"/>
                                </a:lnTo>
                                <a:lnTo>
                                  <a:pt x="2481326" y="158496"/>
                                </a:lnTo>
                                <a:lnTo>
                                  <a:pt x="2165858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181356"/>
                                </a:lnTo>
                                <a:lnTo>
                                  <a:pt x="2504186" y="181356"/>
                                </a:lnTo>
                                <a:lnTo>
                                  <a:pt x="2504186" y="158496"/>
                                </a:lnTo>
                                <a:lnTo>
                                  <a:pt x="2504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E9A88" id="Group 5" o:spid="_x0000_s1026" style="position:absolute;margin-left:37.7pt;margin-top:28.8pt;width:558.25pt;height:111.5pt;z-index:-15954432;mso-wrap-distance-left:0;mso-wrap-distance-right:0;mso-position-horizontal-relative:page;mso-position-vertical-relative:page" coordsize="70897,1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">
                <v:shape id="Graphic 6" o:spid="_x0000_s1027" style="position:absolute;width:70897;height:14160;visibility:visible;mso-wrap-style:square;v-text-anchor:top" coordsize="7089775,141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" path="m4571670,l4365625,r-22860,l2999867,r-22860,l2977007,22847r22860,l4342765,22847r22860,l4571670,22847r,-22847xem4684509,r-89903,l4571746,r,22847l4594606,22847r89903,l4684509,xem4684522,1393177r,l22860,1393177r,-158496l22860,22847r559612,l2976880,22847r,-22847l,,,22847,,1416037r22860,l4684522,1416037r,-22860xem7089648,r,l4684522,r,22847l4707382,22847r2030222,l6760464,22847r306324,l7066788,74663r,1160018l7089648,1234681r,-1211834l7089648,xe" fillcolor="black" stroked="f">
                  <v:path arrowok="t"/>
                </v:shape>
                <v:shape id="Graphic 7" o:spid="_x0000_s1028" style="position:absolute;left:45854;top:12346;width:25045;height:1817;visibility:visible;mso-wrap-style:square;v-text-anchor:top" coordsize="250444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" path="m2504186,r-22860,l2481326,158496r-315468,l,158496r,22860l2504186,181356r,-22860l2504186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9"/>
      </w:tblGrid>
      <w:tr w:rsidR="004A2B03" w14:paraId="76858CD0" w14:textId="77777777">
        <w:trPr>
          <w:trHeight w:val="317"/>
        </w:trPr>
        <w:tc>
          <w:tcPr>
            <w:tcW w:w="11129" w:type="dxa"/>
            <w:tcBorders>
              <w:bottom w:val="nil"/>
            </w:tcBorders>
          </w:tcPr>
          <w:p w14:paraId="76858CCF" w14:textId="77777777" w:rsidR="004A2B03" w:rsidRDefault="00B30340">
            <w:pPr>
              <w:pStyle w:val="TableParagraph"/>
              <w:spacing w:before="37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22.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agree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responses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items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through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20?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not,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which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items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disagree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why?</w:t>
            </w:r>
          </w:p>
        </w:tc>
      </w:tr>
      <w:tr w:rsidR="004A2B03" w14:paraId="76858CD2" w14:textId="77777777">
        <w:trPr>
          <w:trHeight w:val="353"/>
        </w:trPr>
        <w:tc>
          <w:tcPr>
            <w:tcW w:w="11129" w:type="dxa"/>
            <w:tcBorders>
              <w:top w:val="nil"/>
            </w:tcBorders>
          </w:tcPr>
          <w:p w14:paraId="76858CD1" w14:textId="77777777" w:rsidR="004A2B03" w:rsidRDefault="00B30340">
            <w:pPr>
              <w:pStyle w:val="TableParagraph"/>
              <w:spacing w:before="88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Yes.</w:t>
            </w:r>
          </w:p>
        </w:tc>
      </w:tr>
    </w:tbl>
    <w:p w14:paraId="76858CD3" w14:textId="77777777" w:rsidR="004A2B03" w:rsidRDefault="004A2B03"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tblInd w:w="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9"/>
      </w:tblGrid>
      <w:tr w:rsidR="004A2B03" w14:paraId="76858CD5" w14:textId="77777777">
        <w:trPr>
          <w:trHeight w:val="305"/>
        </w:trPr>
        <w:tc>
          <w:tcPr>
            <w:tcW w:w="11129" w:type="dxa"/>
            <w:tcBorders>
              <w:bottom w:val="nil"/>
            </w:tcBorders>
          </w:tcPr>
          <w:p w14:paraId="76858CD4" w14:textId="77777777" w:rsidR="004A2B03" w:rsidRDefault="00B30340">
            <w:pPr>
              <w:pStyle w:val="TableParagraph"/>
              <w:spacing w:before="35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23.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essential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functions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position?</w:t>
            </w:r>
          </w:p>
        </w:tc>
      </w:tr>
      <w:tr w:rsidR="004A2B03" w14:paraId="76858CD7" w14:textId="77777777">
        <w:trPr>
          <w:trHeight w:val="806"/>
        </w:trPr>
        <w:tc>
          <w:tcPr>
            <w:tcW w:w="11129" w:type="dxa"/>
            <w:tcBorders>
              <w:top w:val="nil"/>
            </w:tcBorders>
          </w:tcPr>
          <w:p w14:paraId="76858CD6" w14:textId="77777777" w:rsidR="004A2B03" w:rsidRDefault="00B30340">
            <w:pPr>
              <w:pStyle w:val="TableParagraph"/>
              <w:spacing w:before="78"/>
              <w:ind w:left="61" w:right="88"/>
              <w:rPr>
                <w:sz w:val="20"/>
              </w:rPr>
            </w:pPr>
            <w:r>
              <w:rPr>
                <w:sz w:val="20"/>
              </w:rPr>
              <w:t>The position's essential duties are related to providing support to the Contact Center systems. This primarily includes system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both internal and external stakeholders. Duties also include all requirements listed in section 18.</w:t>
            </w:r>
          </w:p>
        </w:tc>
      </w:tr>
    </w:tbl>
    <w:p w14:paraId="76858CD8" w14:textId="77777777" w:rsidR="004A2B03" w:rsidRDefault="004A2B03">
      <w:pPr>
        <w:pStyle w:val="BodyText"/>
        <w:spacing w:before="10"/>
        <w:rPr>
          <w:rFonts w:ascii="Times New Roman"/>
          <w:sz w:val="7"/>
        </w:rPr>
      </w:pPr>
    </w:p>
    <w:tbl>
      <w:tblPr>
        <w:tblW w:w="0" w:type="auto"/>
        <w:tblInd w:w="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7"/>
      </w:tblGrid>
      <w:tr w:rsidR="004A2B03" w14:paraId="76858CDA" w14:textId="77777777">
        <w:trPr>
          <w:trHeight w:val="309"/>
        </w:trPr>
        <w:tc>
          <w:tcPr>
            <w:tcW w:w="11117" w:type="dxa"/>
            <w:tcBorders>
              <w:bottom w:val="nil"/>
            </w:tcBorders>
          </w:tcPr>
          <w:p w14:paraId="76858CD9" w14:textId="77777777" w:rsidR="004A2B03" w:rsidRDefault="00B30340">
            <w:pPr>
              <w:pStyle w:val="TableParagraph"/>
              <w:spacing w:before="35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24.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Indicate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specifically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how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position's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duties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responsibilities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changed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since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position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reviewed.</w:t>
            </w:r>
          </w:p>
        </w:tc>
      </w:tr>
      <w:tr w:rsidR="004A2B03" w14:paraId="76858CDC" w14:textId="77777777">
        <w:trPr>
          <w:trHeight w:val="350"/>
        </w:trPr>
        <w:tc>
          <w:tcPr>
            <w:tcW w:w="11117" w:type="dxa"/>
            <w:tcBorders>
              <w:top w:val="nil"/>
            </w:tcBorders>
          </w:tcPr>
          <w:p w14:paraId="76858CDB" w14:textId="77777777" w:rsidR="004A2B03" w:rsidRDefault="00B30340">
            <w:pPr>
              <w:pStyle w:val="TableParagraph"/>
              <w:spacing w:before="83"/>
              <w:ind w:left="6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changes.</w:t>
            </w:r>
          </w:p>
        </w:tc>
      </w:tr>
    </w:tbl>
    <w:p w14:paraId="76858CDD" w14:textId="77777777" w:rsidR="004A2B03" w:rsidRDefault="00B30340">
      <w:pPr>
        <w:pStyle w:val="BodyText"/>
        <w:spacing w:before="0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858D12" wp14:editId="76858D13">
                <wp:simplePos x="0" y="0"/>
                <wp:positionH relativeFrom="page">
                  <wp:posOffset>494537</wp:posOffset>
                </wp:positionH>
                <wp:positionV relativeFrom="paragraph">
                  <wp:posOffset>70739</wp:posOffset>
                </wp:positionV>
                <wp:extent cx="7062470" cy="87947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2470" cy="879475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858D25" w14:textId="77777777" w:rsidR="004A2B03" w:rsidRDefault="00B30340">
                            <w:pPr>
                              <w:spacing w:before="39"/>
                              <w:ind w:left="3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function of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area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and how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does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position fit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into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function?</w:t>
                            </w:r>
                          </w:p>
                          <w:p w14:paraId="76858D26" w14:textId="5E69593A" w:rsidR="004A2B03" w:rsidRDefault="00B30340">
                            <w:pPr>
                              <w:pStyle w:val="BodyText"/>
                              <w:spacing w:before="165"/>
                              <w:ind w:left="45" w:right="22"/>
                            </w:pPr>
                            <w:r>
                              <w:t xml:space="preserve">The </w:t>
                            </w:r>
                            <w:r w:rsidR="00824B5E">
                              <w:t>T</w:t>
                            </w:r>
                            <w:r>
                              <w:t>echnical &amp; Operational Support Division is responsible for providing support to the Tax Administration Services Bureau,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consists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Individual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Tax,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Taxes,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Taxes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Divisions.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 critical role in supporting bureau applications, analyzing performance metrics, and utilizing their research to provide recommendations to the overall bureau strategic goals This position supports the contact center systems.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58D12" id="Textbox 8" o:spid="_x0000_s1028" type="#_x0000_t202" style="position:absolute;margin-left:38.95pt;margin-top:5.55pt;width:556.1pt;height:69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" filled="f" strokeweight=".63497mm">
                <v:path arrowok="t"/>
                <v:textbox inset="0,0,0,0">
                  <w:txbxContent>
                    <w:p w14:paraId="76858D25" w14:textId="77777777" w:rsidR="004A2B03" w:rsidRDefault="00B30340">
                      <w:pPr>
                        <w:spacing w:before="39"/>
                        <w:ind w:left="3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25.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What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function of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work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area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and how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does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position fit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into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that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function?</w:t>
                      </w:r>
                    </w:p>
                    <w:p w14:paraId="76858D26" w14:textId="5E69593A" w:rsidR="004A2B03" w:rsidRDefault="00B30340">
                      <w:pPr>
                        <w:pStyle w:val="BodyText"/>
                        <w:spacing w:before="165"/>
                        <w:ind w:left="45" w:right="22"/>
                      </w:pPr>
                      <w:r>
                        <w:t xml:space="preserve">The </w:t>
                      </w:r>
                      <w:r w:rsidR="00824B5E">
                        <w:t>T</w:t>
                      </w:r>
                      <w:r>
                        <w:t>echnical &amp; Operational Support Division is responsible for providing support to the Tax Administration Services Bureau,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consists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Individual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Tax,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Taxes,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Taxes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Divisions.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position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 critical role in supporting bureau applications, analyzing performance metrics, and utilizing their research to provide recommendations to the overall bureau strategic goals This position supports the contact center systems.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858CDE" w14:textId="77777777" w:rsidR="004A2B03" w:rsidRDefault="004A2B03">
      <w:pPr>
        <w:pStyle w:val="BodyText"/>
        <w:spacing w:before="0"/>
        <w:rPr>
          <w:rFonts w:ascii="Times New Roman"/>
          <w:sz w:val="12"/>
        </w:rPr>
      </w:pPr>
    </w:p>
    <w:tbl>
      <w:tblPr>
        <w:tblW w:w="0" w:type="auto"/>
        <w:tblInd w:w="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2"/>
      </w:tblGrid>
      <w:tr w:rsidR="004A2B03" w14:paraId="76858CE0" w14:textId="77777777">
        <w:trPr>
          <w:trHeight w:val="329"/>
        </w:trPr>
        <w:tc>
          <w:tcPr>
            <w:tcW w:w="11122" w:type="dxa"/>
            <w:tcBorders>
              <w:bottom w:val="nil"/>
            </w:tcBorders>
          </w:tcPr>
          <w:p w14:paraId="76858CDF" w14:textId="77777777" w:rsidR="004A2B03" w:rsidRDefault="00B30340">
            <w:pPr>
              <w:pStyle w:val="TableParagraph"/>
              <w:spacing w:before="37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26.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minimum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education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experience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qualifications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needed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perform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essential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functions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position.</w:t>
            </w:r>
          </w:p>
        </w:tc>
      </w:tr>
      <w:tr w:rsidR="004A2B03" w14:paraId="76858CE9" w14:textId="77777777">
        <w:trPr>
          <w:trHeight w:val="4309"/>
        </w:trPr>
        <w:tc>
          <w:tcPr>
            <w:tcW w:w="11122" w:type="dxa"/>
            <w:tcBorders>
              <w:top w:val="nil"/>
              <w:bottom w:val="nil"/>
            </w:tcBorders>
          </w:tcPr>
          <w:p w14:paraId="76858CE1" w14:textId="77777777" w:rsidR="004A2B03" w:rsidRDefault="00B30340">
            <w:pPr>
              <w:pStyle w:val="TableParagraph"/>
              <w:spacing w:before="103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EDUCATION:</w:t>
            </w:r>
          </w:p>
          <w:p w14:paraId="76858CE2" w14:textId="77777777" w:rsidR="004A2B03" w:rsidRDefault="00B30340">
            <w:pPr>
              <w:pStyle w:val="TableParagraph"/>
              <w:spacing w:before="173"/>
              <w:ind w:left="51"/>
              <w:rPr>
                <w:sz w:val="20"/>
              </w:rPr>
            </w:pPr>
            <w:r>
              <w:rPr>
                <w:sz w:val="20"/>
              </w:rPr>
              <w:t>Possession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bachelor's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major.</w:t>
            </w:r>
          </w:p>
          <w:p w14:paraId="76858CE3" w14:textId="77777777" w:rsidR="004A2B03" w:rsidRDefault="00B30340">
            <w:pPr>
              <w:pStyle w:val="TableParagraph"/>
              <w:spacing w:before="148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EXPERIENCE:</w:t>
            </w:r>
          </w:p>
          <w:p w14:paraId="76858CE4" w14:textId="77777777" w:rsidR="004A2B03" w:rsidRDefault="00B30340">
            <w:pPr>
              <w:pStyle w:val="TableParagraph"/>
              <w:spacing w:before="175"/>
              <w:ind w:left="51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 equivalent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(P11)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state </w:t>
            </w:r>
            <w:r>
              <w:rPr>
                <w:spacing w:val="-2"/>
                <w:sz w:val="20"/>
              </w:rPr>
              <w:t>service.</w:t>
            </w:r>
          </w:p>
          <w:p w14:paraId="76858CE5" w14:textId="77777777" w:rsidR="004A2B03" w:rsidRDefault="00B30340">
            <w:pPr>
              <w:pStyle w:val="TableParagraph"/>
              <w:spacing w:before="150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KNOWLEDGE,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SKILLS,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ABILITIES:</w:t>
            </w:r>
          </w:p>
          <w:p w14:paraId="76858CE6" w14:textId="2AC1783E" w:rsidR="004A2B03" w:rsidRDefault="00B30340">
            <w:pPr>
              <w:pStyle w:val="TableParagraph"/>
              <w:spacing w:before="174"/>
              <w:ind w:left="51" w:right="15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Genesys,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CCPulse.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 w:rsidR="00824B5E">
              <w:rPr>
                <w:sz w:val="20"/>
              </w:rPr>
              <w:t>possess</w:t>
            </w:r>
            <w:r>
              <w:rPr>
                <w:sz w:val="20"/>
              </w:rPr>
              <w:t xml:space="preserve"> the following abilities: the ability to analyze and evaluate a variety of data from the standpoint of systems and procedures; the ability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evaluate and present 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effectively;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ability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effectively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ability to learn and utilize computer processes. Additionally, the individual should also </w:t>
            </w:r>
            <w:proofErr w:type="gramStart"/>
            <w:r>
              <w:rPr>
                <w:sz w:val="20"/>
              </w:rPr>
              <w:t>have the ability to</w:t>
            </w:r>
            <w:proofErr w:type="gramEnd"/>
            <w:r>
              <w:rPr>
                <w:sz w:val="20"/>
              </w:rPr>
              <w:t xml:space="preserve"> interpret laws, rules and regulations related to their work. Good interpersonal skills and knowledge of individual income tax is desirable.</w:t>
            </w:r>
          </w:p>
          <w:p w14:paraId="76858CE7" w14:textId="265CC2BE" w:rsidR="004A2B03" w:rsidRDefault="00B30340">
            <w:pPr>
              <w:pStyle w:val="TableParagraph"/>
              <w:spacing w:before="151" w:line="247" w:lineRule="auto"/>
              <w:ind w:left="51" w:right="8920"/>
              <w:rPr>
                <w:b/>
                <w:sz w:val="16"/>
              </w:rPr>
            </w:pPr>
            <w:r>
              <w:rPr>
                <w:b/>
                <w:sz w:val="16"/>
              </w:rPr>
              <w:t>CERTIFICATES,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LICENSES, </w:t>
            </w:r>
            <w:r w:rsidR="00824B5E">
              <w:rPr>
                <w:b/>
                <w:sz w:val="16"/>
              </w:rPr>
              <w:t>R</w:t>
            </w:r>
            <w:r>
              <w:rPr>
                <w:b/>
                <w:spacing w:val="-2"/>
                <w:sz w:val="16"/>
              </w:rPr>
              <w:t>EGISTRATIONS:</w:t>
            </w:r>
          </w:p>
          <w:p w14:paraId="76858CE8" w14:textId="77777777" w:rsidR="004A2B03" w:rsidRDefault="00B30340">
            <w:pPr>
              <w:pStyle w:val="TableParagraph"/>
              <w:spacing w:before="163"/>
              <w:ind w:left="51"/>
              <w:rPr>
                <w:sz w:val="20"/>
              </w:rPr>
            </w:pPr>
            <w:r>
              <w:rPr>
                <w:sz w:val="20"/>
              </w:rPr>
              <w:t>FTINPRINT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sub-class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(FTI).</w:t>
            </w:r>
          </w:p>
        </w:tc>
      </w:tr>
      <w:tr w:rsidR="004A2B03" w14:paraId="76858CEB" w14:textId="77777777">
        <w:trPr>
          <w:trHeight w:val="512"/>
        </w:trPr>
        <w:tc>
          <w:tcPr>
            <w:tcW w:w="11122" w:type="dxa"/>
            <w:tcBorders>
              <w:top w:val="nil"/>
            </w:tcBorders>
          </w:tcPr>
          <w:p w14:paraId="76858CEA" w14:textId="77777777" w:rsidR="004A2B03" w:rsidRDefault="00B30340">
            <w:pPr>
              <w:pStyle w:val="TableParagraph"/>
              <w:spacing w:before="67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NOTE: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Civil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Service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approval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does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not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constitute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agreement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with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acceptance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desired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qualifications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this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position.</w:t>
            </w:r>
          </w:p>
        </w:tc>
      </w:tr>
    </w:tbl>
    <w:p w14:paraId="76858CEC" w14:textId="77777777" w:rsidR="004A2B03" w:rsidRDefault="004A2B03">
      <w:pPr>
        <w:pStyle w:val="BodyText"/>
        <w:spacing w:before="3" w:after="1"/>
        <w:rPr>
          <w:rFonts w:ascii="Times New Roman"/>
          <w:sz w:val="12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357"/>
        <w:gridCol w:w="5380"/>
      </w:tblGrid>
      <w:tr w:rsidR="004A2B03" w14:paraId="76858CEE" w14:textId="77777777">
        <w:trPr>
          <w:trHeight w:val="1064"/>
        </w:trPr>
        <w:tc>
          <w:tcPr>
            <w:tcW w:w="1112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858CED" w14:textId="77777777" w:rsidR="004A2B03" w:rsidRDefault="00B30340">
            <w:pPr>
              <w:pStyle w:val="TableParagraph"/>
              <w:spacing w:before="213"/>
              <w:ind w:left="212" w:right="378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62560" behindDoc="1" locked="0" layoutInCell="1" allowOverlap="1" wp14:anchorId="76858D14" wp14:editId="76858D15">
                      <wp:simplePos x="0" y="0"/>
                      <wp:positionH relativeFrom="column">
                        <wp:posOffset>113537</wp:posOffset>
                      </wp:positionH>
                      <wp:positionV relativeFrom="paragraph">
                        <wp:posOffset>670380</wp:posOffset>
                      </wp:positionV>
                      <wp:extent cx="3305175" cy="107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5175" cy="10795"/>
                                <a:chOff x="0" y="0"/>
                                <a:chExt cx="3305175" cy="107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30517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5175" h="10795">
                                      <a:moveTo>
                                        <a:pt x="3304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304921" y="10668"/>
                                      </a:lnTo>
                                      <a:lnTo>
                                        <a:pt x="3304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9F2C8" id="Group 9" o:spid="_x0000_s1026" style="position:absolute;margin-left:8.95pt;margin-top:52.8pt;width:260.25pt;height:.85pt;z-index:-15953920;mso-wrap-distance-left:0;mso-wrap-distance-right:0" coordsize="3305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">
                      <v:shape id="Graphic 10" o:spid="_x0000_s1027" style="position:absolute;width:33051;height:107;visibility:visible;mso-wrap-style:square;v-text-anchor:top" coordsize="33051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" path="m3304921,l,,,10668r3304921,l330492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certify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information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presented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position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description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provides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accurate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depiction of the duties and responsibilities assigned to this position.</w:t>
            </w:r>
          </w:p>
        </w:tc>
      </w:tr>
      <w:tr w:rsidR="004A2B03" w14:paraId="76858CF3" w14:textId="77777777">
        <w:trPr>
          <w:trHeight w:val="579"/>
        </w:trPr>
        <w:tc>
          <w:tcPr>
            <w:tcW w:w="5383" w:type="dxa"/>
            <w:tcBorders>
              <w:left w:val="single" w:sz="18" w:space="0" w:color="000000"/>
              <w:bottom w:val="single" w:sz="18" w:space="0" w:color="000000"/>
            </w:tcBorders>
          </w:tcPr>
          <w:p w14:paraId="76858CEF" w14:textId="77777777" w:rsidR="004A2B03" w:rsidRDefault="00B30340">
            <w:pPr>
              <w:pStyle w:val="TableParagraph"/>
              <w:spacing w:before="48"/>
              <w:ind w:left="1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Supervisor</w:t>
            </w:r>
          </w:p>
        </w:tc>
        <w:tc>
          <w:tcPr>
            <w:tcW w:w="357" w:type="dxa"/>
            <w:tcBorders>
              <w:bottom w:val="single" w:sz="18" w:space="0" w:color="000000"/>
            </w:tcBorders>
          </w:tcPr>
          <w:p w14:paraId="76858CF0" w14:textId="77777777" w:rsidR="004A2B03" w:rsidRDefault="004A2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0" w:type="dxa"/>
            <w:tcBorders>
              <w:bottom w:val="single" w:sz="18" w:space="0" w:color="000000"/>
              <w:right w:val="single" w:sz="18" w:space="0" w:color="000000"/>
            </w:tcBorders>
          </w:tcPr>
          <w:p w14:paraId="76858CF1" w14:textId="77777777" w:rsidR="004A2B03" w:rsidRDefault="00B30340">
            <w:pPr>
              <w:pStyle w:val="TableParagraph"/>
              <w:spacing w:line="20" w:lineRule="exact"/>
              <w:ind w:left="1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858D16" wp14:editId="76858D17">
                      <wp:extent cx="3303270" cy="1079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3270" cy="10795"/>
                                <a:chOff x="0" y="0"/>
                                <a:chExt cx="3303270" cy="1079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30327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3270" h="10795">
                                      <a:moveTo>
                                        <a:pt x="33031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303142" y="10668"/>
                                      </a:lnTo>
                                      <a:lnTo>
                                        <a:pt x="33031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17974" id="Group 11" o:spid="_x0000_s1026" style="width:260.1pt;height:.85pt;mso-position-horizontal-relative:char;mso-position-vertical-relative:line" coordsize="3303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">
                      <v:shape id="Graphic 12" o:spid="_x0000_s1027" style="position:absolute;width:33032;height:107;visibility:visible;mso-wrap-style:square;v-text-anchor:top" coordsize="330327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" path="m3303142,l,,,10668r3303142,l330314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6858CF2" w14:textId="77777777" w:rsidR="004A2B03" w:rsidRDefault="00B30340">
            <w:pPr>
              <w:pStyle w:val="TableParagraph"/>
              <w:spacing w:before="28"/>
              <w:ind w:right="1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</w:tr>
    </w:tbl>
    <w:p w14:paraId="76858CF4" w14:textId="77777777" w:rsidR="004A2B03" w:rsidRDefault="00B30340">
      <w:pPr>
        <w:spacing w:before="129"/>
        <w:ind w:left="2607"/>
        <w:rPr>
          <w:b/>
          <w:sz w:val="20"/>
        </w:rPr>
      </w:pPr>
      <w:r>
        <w:rPr>
          <w:b/>
          <w:sz w:val="20"/>
          <w:u w:val="single"/>
        </w:rPr>
        <w:t>TO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BE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FILLED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OUT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BY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APPOINTING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AUTHORITY</w:t>
      </w:r>
    </w:p>
    <w:p w14:paraId="76858CF5" w14:textId="77777777" w:rsidR="004A2B03" w:rsidRDefault="00B30340">
      <w:pPr>
        <w:pStyle w:val="BodyText"/>
        <w:spacing w:before="1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858D18" wp14:editId="76858D19">
                <wp:simplePos x="0" y="0"/>
                <wp:positionH relativeFrom="page">
                  <wp:posOffset>512826</wp:posOffset>
                </wp:positionH>
                <wp:positionV relativeFrom="paragraph">
                  <wp:posOffset>180962</wp:posOffset>
                </wp:positionV>
                <wp:extent cx="7044055" cy="3098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4055" cy="30988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858D27" w14:textId="77777777" w:rsidR="004A2B03" w:rsidRDefault="004A2B03">
                            <w:pPr>
                              <w:pStyle w:val="BodyText"/>
                              <w:spacing w:before="35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6858D28" w14:textId="77777777" w:rsidR="004A2B03" w:rsidRDefault="00B30340">
                            <w:pPr>
                              <w:ind w:left="20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Indicate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exceptions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additions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statements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employee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supervisors.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58D18" id="Textbox 13" o:spid="_x0000_s1029" type="#_x0000_t202" style="position:absolute;margin-left:40.4pt;margin-top:14.25pt;width:554.65pt;height:24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" filled="f" strokeweight=".63497mm">
                <v:path arrowok="t"/>
                <v:textbox inset="0,0,0,0">
                  <w:txbxContent>
                    <w:p w14:paraId="76858D27" w14:textId="77777777" w:rsidR="004A2B03" w:rsidRDefault="004A2B03">
                      <w:pPr>
                        <w:pStyle w:val="BodyText"/>
                        <w:spacing w:before="35"/>
                        <w:rPr>
                          <w:b/>
                          <w:sz w:val="16"/>
                        </w:rPr>
                      </w:pPr>
                    </w:p>
                    <w:p w14:paraId="76858D28" w14:textId="77777777" w:rsidR="004A2B03" w:rsidRDefault="00B30340">
                      <w:pPr>
                        <w:ind w:left="20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Indicate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any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exceptions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or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additions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statements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employee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or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supervisors.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858CF6" w14:textId="77777777" w:rsidR="004A2B03" w:rsidRDefault="004A2B03">
      <w:pPr>
        <w:pStyle w:val="BodyText"/>
        <w:rPr>
          <w:b/>
        </w:rPr>
        <w:sectPr w:rsidR="004A2B03">
          <w:pgSz w:w="12240" w:h="15840"/>
          <w:pgMar w:top="580" w:right="0" w:bottom="0" w:left="72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3"/>
      </w:tblGrid>
      <w:tr w:rsidR="004A2B03" w14:paraId="76858CF8" w14:textId="77777777">
        <w:trPr>
          <w:trHeight w:val="458"/>
        </w:trPr>
        <w:tc>
          <w:tcPr>
            <w:tcW w:w="11093" w:type="dxa"/>
          </w:tcPr>
          <w:p w14:paraId="76858CF7" w14:textId="77777777" w:rsidR="004A2B03" w:rsidRDefault="004A2B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858CF9" w14:textId="77777777" w:rsidR="004A2B03" w:rsidRDefault="004A2B03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1"/>
        <w:gridCol w:w="355"/>
        <w:gridCol w:w="5366"/>
      </w:tblGrid>
      <w:tr w:rsidR="004A2B03" w14:paraId="76858CFB" w14:textId="77777777">
        <w:trPr>
          <w:trHeight w:val="1067"/>
        </w:trPr>
        <w:tc>
          <w:tcPr>
            <w:tcW w:w="11092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858CFA" w14:textId="77777777" w:rsidR="004A2B03" w:rsidRDefault="00B30340">
            <w:pPr>
              <w:pStyle w:val="TableParagraph"/>
              <w:spacing w:before="216"/>
              <w:ind w:left="215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64096" behindDoc="1" locked="0" layoutInCell="1" allowOverlap="1" wp14:anchorId="76858D1A" wp14:editId="76858D1B">
                      <wp:simplePos x="0" y="0"/>
                      <wp:positionH relativeFrom="column">
                        <wp:posOffset>113537</wp:posOffset>
                      </wp:positionH>
                      <wp:positionV relativeFrom="paragraph">
                        <wp:posOffset>672590</wp:posOffset>
                      </wp:positionV>
                      <wp:extent cx="3297554" cy="107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7554" cy="10795"/>
                                <a:chOff x="0" y="0"/>
                                <a:chExt cx="3297554" cy="1079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297554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7554" h="10795">
                                      <a:moveTo>
                                        <a:pt x="32973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297301" y="10668"/>
                                      </a:lnTo>
                                      <a:lnTo>
                                        <a:pt x="32973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A546CB" id="Group 14" o:spid="_x0000_s1026" style="position:absolute;margin-left:8.95pt;margin-top:52.95pt;width:259.65pt;height:.85pt;z-index:-15952384;mso-wrap-distance-left:0;mso-wrap-distance-right:0" coordsize="3297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">
                      <v:shape id="Graphic 15" o:spid="_x0000_s1027" style="position:absolute;width:32975;height:107;visibility:visible;mso-wrap-style:square;v-text-anchor:top" coordsize="3297554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" path="m3297301,l,,,10668r3297301,l329730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certify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entries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pages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accurate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and </w:t>
            </w:r>
            <w:r>
              <w:rPr>
                <w:b/>
                <w:i/>
                <w:spacing w:val="-2"/>
                <w:sz w:val="20"/>
              </w:rPr>
              <w:t>complete.</w:t>
            </w:r>
          </w:p>
        </w:tc>
      </w:tr>
      <w:tr w:rsidR="004A2B03" w14:paraId="76858D00" w14:textId="77777777">
        <w:trPr>
          <w:trHeight w:val="579"/>
        </w:trPr>
        <w:tc>
          <w:tcPr>
            <w:tcW w:w="5371" w:type="dxa"/>
            <w:tcBorders>
              <w:left w:val="single" w:sz="18" w:space="0" w:color="000000"/>
              <w:bottom w:val="single" w:sz="18" w:space="0" w:color="000000"/>
            </w:tcBorders>
          </w:tcPr>
          <w:p w14:paraId="76858CFC" w14:textId="77777777" w:rsidR="004A2B03" w:rsidRDefault="00B30340">
            <w:pPr>
              <w:pStyle w:val="TableParagraph"/>
              <w:spacing w:before="48"/>
              <w:ind w:left="1969"/>
              <w:rPr>
                <w:b/>
                <w:sz w:val="16"/>
              </w:rPr>
            </w:pPr>
            <w:r>
              <w:rPr>
                <w:b/>
                <w:sz w:val="16"/>
              </w:rPr>
              <w:t>Appointing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355" w:type="dxa"/>
            <w:tcBorders>
              <w:bottom w:val="single" w:sz="18" w:space="0" w:color="000000"/>
            </w:tcBorders>
          </w:tcPr>
          <w:p w14:paraId="76858CFD" w14:textId="77777777" w:rsidR="004A2B03" w:rsidRDefault="004A2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6" w:type="dxa"/>
            <w:tcBorders>
              <w:bottom w:val="single" w:sz="18" w:space="0" w:color="000000"/>
              <w:right w:val="single" w:sz="18" w:space="0" w:color="000000"/>
            </w:tcBorders>
          </w:tcPr>
          <w:p w14:paraId="76858CFE" w14:textId="77777777" w:rsidR="004A2B03" w:rsidRDefault="00B30340">
            <w:pPr>
              <w:pStyle w:val="TableParagraph"/>
              <w:spacing w:line="20" w:lineRule="exact"/>
              <w:ind w:left="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858D1C" wp14:editId="76858D1D">
                      <wp:extent cx="3294379" cy="10795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4379" cy="10795"/>
                                <a:chOff x="0" y="0"/>
                                <a:chExt cx="3294379" cy="107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29437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4379" h="10795">
                                      <a:moveTo>
                                        <a:pt x="32939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293998" y="10668"/>
                                      </a:lnTo>
                                      <a:lnTo>
                                        <a:pt x="3293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20CBC" id="Group 16" o:spid="_x0000_s1026" style="width:259.4pt;height:.85pt;mso-position-horizontal-relative:char;mso-position-vertical-relative:line" coordsize="3294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">
                      <v:shape id="Graphic 17" o:spid="_x0000_s1027" style="position:absolute;width:32943;height:107;visibility:visible;mso-wrap-style:square;v-text-anchor:top" coordsize="32943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" path="m3293998,l,,,10668r3293998,l329399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6858CFF" w14:textId="77777777" w:rsidR="004A2B03" w:rsidRDefault="00B30340">
            <w:pPr>
              <w:pStyle w:val="TableParagraph"/>
              <w:spacing w:before="28"/>
              <w:ind w:right="11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</w:tr>
    </w:tbl>
    <w:p w14:paraId="76858D01" w14:textId="77777777" w:rsidR="004A2B03" w:rsidRDefault="004A2B03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1"/>
        <w:gridCol w:w="355"/>
        <w:gridCol w:w="5366"/>
      </w:tblGrid>
      <w:tr w:rsidR="004A2B03" w14:paraId="76858D04" w14:textId="77777777">
        <w:trPr>
          <w:trHeight w:val="1119"/>
        </w:trPr>
        <w:tc>
          <w:tcPr>
            <w:tcW w:w="11092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858D02" w14:textId="77777777" w:rsidR="004A2B03" w:rsidRDefault="004A2B0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6858D03" w14:textId="77777777" w:rsidR="004A2B03" w:rsidRDefault="00B30340">
            <w:pPr>
              <w:pStyle w:val="TableParagraph"/>
              <w:ind w:left="215" w:right="229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64608" behindDoc="1" locked="0" layoutInCell="1" allowOverlap="1" wp14:anchorId="76858D1E" wp14:editId="76858D1F">
                      <wp:simplePos x="0" y="0"/>
                      <wp:positionH relativeFrom="column">
                        <wp:posOffset>115062</wp:posOffset>
                      </wp:positionH>
                      <wp:positionV relativeFrom="paragraph">
                        <wp:posOffset>542796</wp:posOffset>
                      </wp:positionV>
                      <wp:extent cx="3296285" cy="1079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6285" cy="10795"/>
                                <a:chOff x="0" y="0"/>
                                <a:chExt cx="3296285" cy="107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29628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6285" h="10795">
                                      <a:moveTo>
                                        <a:pt x="32957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295777" y="10668"/>
                                      </a:lnTo>
                                      <a:lnTo>
                                        <a:pt x="3295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8D1324" id="Group 18" o:spid="_x0000_s1026" style="position:absolute;margin-left:9.05pt;margin-top:42.75pt;width:259.55pt;height:.85pt;z-index:-15951872;mso-wrap-distance-left:0;mso-wrap-distance-right:0" coordsize="3296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">
                      <v:shape id="Graphic 19" o:spid="_x0000_s1027" style="position:absolute;width:32962;height:107;visibility:visible;mso-wrap-style:square;v-text-anchor:top" coordsize="329628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" path="m3295777,l,,,10668r3295777,l329577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certify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information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presented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position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description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provides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accurate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depiction of the duties and responsibilities assigned to this position.</w:t>
            </w:r>
          </w:p>
        </w:tc>
      </w:tr>
      <w:tr w:rsidR="004A2B03" w14:paraId="76858D09" w14:textId="77777777">
        <w:trPr>
          <w:trHeight w:val="546"/>
        </w:trPr>
        <w:tc>
          <w:tcPr>
            <w:tcW w:w="5371" w:type="dxa"/>
            <w:tcBorders>
              <w:left w:val="single" w:sz="18" w:space="0" w:color="000000"/>
              <w:bottom w:val="single" w:sz="18" w:space="0" w:color="000000"/>
            </w:tcBorders>
          </w:tcPr>
          <w:p w14:paraId="76858D05" w14:textId="77777777" w:rsidR="004A2B03" w:rsidRDefault="00B30340">
            <w:pPr>
              <w:pStyle w:val="TableParagraph"/>
              <w:spacing w:before="48"/>
              <w:ind w:left="1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Employee</w:t>
            </w:r>
          </w:p>
        </w:tc>
        <w:tc>
          <w:tcPr>
            <w:tcW w:w="355" w:type="dxa"/>
            <w:tcBorders>
              <w:bottom w:val="single" w:sz="18" w:space="0" w:color="000000"/>
            </w:tcBorders>
          </w:tcPr>
          <w:p w14:paraId="76858D06" w14:textId="77777777" w:rsidR="004A2B03" w:rsidRDefault="004A2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6" w:type="dxa"/>
            <w:tcBorders>
              <w:bottom w:val="single" w:sz="18" w:space="0" w:color="000000"/>
              <w:right w:val="single" w:sz="18" w:space="0" w:color="000000"/>
            </w:tcBorders>
          </w:tcPr>
          <w:p w14:paraId="76858D07" w14:textId="77777777" w:rsidR="004A2B03" w:rsidRDefault="00B30340">
            <w:pPr>
              <w:pStyle w:val="TableParagraph"/>
              <w:spacing w:line="20" w:lineRule="exact"/>
              <w:ind w:left="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858D20" wp14:editId="76858D21">
                      <wp:extent cx="3294379" cy="10795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4379" cy="10795"/>
                                <a:chOff x="0" y="0"/>
                                <a:chExt cx="3294379" cy="1079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329437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4379" h="10795">
                                      <a:moveTo>
                                        <a:pt x="32939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293998" y="10668"/>
                                      </a:lnTo>
                                      <a:lnTo>
                                        <a:pt x="3293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655D7" id="Group 20" o:spid="_x0000_s1026" style="width:259.4pt;height:.85pt;mso-position-horizontal-relative:char;mso-position-vertical-relative:line" coordsize="3294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">
                      <v:shape id="Graphic 21" o:spid="_x0000_s1027" style="position:absolute;width:32943;height:107;visibility:visible;mso-wrap-style:square;v-text-anchor:top" coordsize="32943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" path="m3293998,l,,,10668r3293998,l329399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6858D08" w14:textId="77777777" w:rsidR="004A2B03" w:rsidRDefault="00B30340">
            <w:pPr>
              <w:pStyle w:val="TableParagraph"/>
              <w:spacing w:before="28"/>
              <w:ind w:right="11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</w:tr>
    </w:tbl>
    <w:p w14:paraId="76858D0A" w14:textId="77777777" w:rsidR="00B30340" w:rsidRDefault="00B30340"/>
    <w:sectPr w:rsidR="00000000">
      <w:pgSz w:w="12240" w:h="15840"/>
      <w:pgMar w:top="56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471E"/>
    <w:multiLevelType w:val="hybridMultilevel"/>
    <w:tmpl w:val="1966A3EC"/>
    <w:lvl w:ilvl="0" w:tplc="369A3EBC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E1443B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2E28FF6A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0FF22BC6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4" w:tplc="CA6ACA84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5" w:tplc="B986C286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2F44A32E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7" w:tplc="C42EBBA8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ADB8ED90">
      <w:numFmt w:val="bullet"/>
      <w:lvlText w:val="•"/>
      <w:lvlJc w:val="left"/>
      <w:pPr>
        <w:ind w:left="900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0F5404"/>
    <w:multiLevelType w:val="hybridMultilevel"/>
    <w:tmpl w:val="CAFA7786"/>
    <w:lvl w:ilvl="0" w:tplc="B1B62AE6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AA20546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C7102E70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DF30DE82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4" w:tplc="CC80EE26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5" w:tplc="DE18DA4C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31526998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7" w:tplc="7C403BC6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A4C6E0A8">
      <w:numFmt w:val="bullet"/>
      <w:lvlText w:val="•"/>
      <w:lvlJc w:val="left"/>
      <w:pPr>
        <w:ind w:left="90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5F0EFD"/>
    <w:multiLevelType w:val="hybridMultilevel"/>
    <w:tmpl w:val="51546828"/>
    <w:lvl w:ilvl="0" w:tplc="3808190A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BD6DFC8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C1567E6A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10783634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4" w:tplc="B284F576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5" w:tplc="57D4DA62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68060F28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7" w:tplc="E63C0A30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19BEE00A">
      <w:numFmt w:val="bullet"/>
      <w:lvlText w:val="•"/>
      <w:lvlJc w:val="left"/>
      <w:pPr>
        <w:ind w:left="9007" w:hanging="360"/>
      </w:pPr>
      <w:rPr>
        <w:rFonts w:hint="default"/>
        <w:lang w:val="en-US" w:eastAsia="en-US" w:bidi="ar-SA"/>
      </w:rPr>
    </w:lvl>
  </w:abstractNum>
  <w:num w:numId="1" w16cid:durableId="318312622">
    <w:abstractNumId w:val="2"/>
  </w:num>
  <w:num w:numId="2" w16cid:durableId="411047658">
    <w:abstractNumId w:val="0"/>
  </w:num>
  <w:num w:numId="3" w16cid:durableId="170918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2B03"/>
    <w:rsid w:val="004A2B03"/>
    <w:rsid w:val="00824B5E"/>
    <w:rsid w:val="008B3163"/>
    <w:rsid w:val="00B30340"/>
    <w:rsid w:val="00D7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8C31"/>
  <w15:docId w15:val="{54754241-B906-4B71-8682-4E94D7E0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1162</Words>
  <Characters>6624</Characters>
  <Application>Microsoft Office Word</Application>
  <DocSecurity>0</DocSecurity>
  <Lines>55</Lines>
  <Paragraphs>15</Paragraphs>
  <ScaleCrop>false</ScaleCrop>
  <Company>State Of Michigan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PDReport</dc:title>
  <cp:lastModifiedBy>Foren, Kelly (MCSC)</cp:lastModifiedBy>
  <cp:revision>4</cp:revision>
  <dcterms:created xsi:type="dcterms:W3CDTF">2025-07-30T18:10:00Z</dcterms:created>
  <dcterms:modified xsi:type="dcterms:W3CDTF">2025-07-30T18:14:00Z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3a2fed65-62e7-46ea-af74-187e0c17143a_Enabled">
    <vt:lpwstr>true</vt:lpwstr>
  </property>
  <property fmtid="{D5CDD505-2E9C-101B-9397-08002B2CF9AE}" pid="7" name="MSIP_Label_3a2fed65-62e7-46ea-af74-187e0c17143a_SetDate">
    <vt:lpwstr>2025-07-30T18:11:00Z</vt:lpwstr>
  </property>
  <property fmtid="{D5CDD505-2E9C-101B-9397-08002B2CF9AE}" pid="8" name="MSIP_Label_3a2fed65-62e7-46ea-af74-187e0c17143a_Method">
    <vt:lpwstr>Privileged</vt:lpwstr>
  </property>
  <property fmtid="{D5CDD505-2E9C-101B-9397-08002B2CF9AE}" pid="9" name="MSIP_Label_3a2fed65-62e7-46ea-af74-187e0c17143a_Name">
    <vt:lpwstr>3a2fed65-62e7-46ea-af74-187e0c17143a</vt:lpwstr>
  </property>
  <property fmtid="{D5CDD505-2E9C-101B-9397-08002B2CF9AE}" pid="10" name="MSIP_Label_3a2fed65-62e7-46ea-af74-187e0c17143a_SiteId">
    <vt:lpwstr>d5fb7087-3777-42ad-966a-892ef47225d1</vt:lpwstr>
  </property>
  <property fmtid="{D5CDD505-2E9C-101B-9397-08002B2CF9AE}" pid="11" name="MSIP_Label_3a2fed65-62e7-46ea-af74-187e0c17143a_ActionId">
    <vt:lpwstr>92421750-17b5-48c4-a9d4-301e2f0c116e</vt:lpwstr>
  </property>
  <property fmtid="{D5CDD505-2E9C-101B-9397-08002B2CF9AE}" pid="12" name="MSIP_Label_3a2fed65-62e7-46ea-af74-187e0c17143a_ContentBits">
    <vt:lpwstr>0</vt:lpwstr>
  </property>
  <property fmtid="{D5CDD505-2E9C-101B-9397-08002B2CF9AE}" pid="13" name="MSIP_Label_3a2fed65-62e7-46ea-af74-187e0c17143a_Tag">
    <vt:lpwstr>10, 0, 1, 1</vt:lpwstr>
  </property>
</Properties>
</file>